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EC" w:rsidRDefault="00EA5DEC" w:rsidP="00EA5DEC">
      <w:pPr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1.   Типовий зразок ПОЛОЖЕННЯ в шкільних проектах Подолу на 2023 рік</w:t>
      </w: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Pr="00161077" w:rsidRDefault="00EA5DEC" w:rsidP="00161077">
      <w:pPr>
        <w:pStyle w:val="ab"/>
        <w:numPr>
          <w:ilvl w:val="0"/>
          <w:numId w:val="1"/>
        </w:numPr>
        <w:jc w:val="both"/>
        <w:rPr>
          <w:sz w:val="26"/>
          <w:szCs w:val="26"/>
          <w:highlight w:val="white"/>
        </w:rPr>
      </w:pPr>
      <w:r w:rsidRPr="00161077">
        <w:rPr>
          <w:sz w:val="26"/>
          <w:szCs w:val="26"/>
          <w:highlight w:val="white"/>
        </w:rPr>
        <w:t>Положення про ГБ затверджене Київрадою є Невід</w:t>
      </w:r>
      <w:r w:rsidRPr="00161077">
        <w:rPr>
          <w:sz w:val="26"/>
          <w:szCs w:val="26"/>
          <w:highlight w:val="white"/>
          <w:lang w:val="ru-RU"/>
        </w:rPr>
        <w:t>’</w:t>
      </w:r>
      <w:proofErr w:type="spellStart"/>
      <w:r w:rsidRPr="00161077">
        <w:rPr>
          <w:sz w:val="26"/>
          <w:szCs w:val="26"/>
          <w:highlight w:val="white"/>
          <w:lang w:val="ru-RU"/>
        </w:rPr>
        <w:t>ємною</w:t>
      </w:r>
      <w:proofErr w:type="spellEnd"/>
      <w:r w:rsidRPr="00161077">
        <w:rPr>
          <w:sz w:val="26"/>
          <w:szCs w:val="26"/>
          <w:highlight w:val="white"/>
          <w:lang w:val="ru-RU"/>
        </w:rPr>
        <w:t xml:space="preserve"> </w:t>
      </w:r>
      <w:proofErr w:type="spellStart"/>
      <w:r w:rsidRPr="00161077">
        <w:rPr>
          <w:sz w:val="26"/>
          <w:szCs w:val="26"/>
          <w:highlight w:val="white"/>
          <w:lang w:val="ru-RU"/>
        </w:rPr>
        <w:t>складовою</w:t>
      </w:r>
      <w:proofErr w:type="spellEnd"/>
      <w:r w:rsidRPr="00161077">
        <w:rPr>
          <w:sz w:val="26"/>
          <w:szCs w:val="26"/>
          <w:highlight w:val="white"/>
          <w:lang w:val="ru-RU"/>
        </w:rPr>
        <w:t xml:space="preserve"> </w:t>
      </w:r>
      <w:r w:rsidRPr="00161077">
        <w:rPr>
          <w:sz w:val="26"/>
          <w:szCs w:val="26"/>
          <w:highlight w:val="white"/>
        </w:rPr>
        <w:t>ПОЛОЖЕННЯ в шкільних проектах Подолу на 2023 рік</w:t>
      </w:r>
    </w:p>
    <w:p w:rsidR="005151E0" w:rsidRPr="00161077" w:rsidRDefault="005151E0" w:rsidP="00161077">
      <w:pPr>
        <w:pStyle w:val="ab"/>
        <w:numPr>
          <w:ilvl w:val="0"/>
          <w:numId w:val="1"/>
        </w:numPr>
        <w:jc w:val="both"/>
        <w:rPr>
          <w:sz w:val="26"/>
          <w:szCs w:val="26"/>
          <w:highlight w:val="white"/>
        </w:rPr>
      </w:pPr>
      <w:r w:rsidRPr="00161077">
        <w:rPr>
          <w:sz w:val="26"/>
          <w:szCs w:val="26"/>
          <w:highlight w:val="white"/>
        </w:rPr>
        <w:t xml:space="preserve"> Проектний оргкомітет: </w:t>
      </w:r>
    </w:p>
    <w:p w:rsidR="005151E0" w:rsidRPr="00161077" w:rsidRDefault="002B49C7" w:rsidP="00161077">
      <w:pPr>
        <w:pStyle w:val="ab"/>
        <w:jc w:val="both"/>
        <w:rPr>
          <w:sz w:val="26"/>
          <w:szCs w:val="26"/>
        </w:rPr>
      </w:pPr>
      <w:r w:rsidRPr="00161077">
        <w:rPr>
          <w:sz w:val="26"/>
          <w:szCs w:val="26"/>
        </w:rPr>
        <w:t xml:space="preserve">     А). </w:t>
      </w:r>
      <w:r w:rsidR="005151E0" w:rsidRPr="00161077">
        <w:rPr>
          <w:sz w:val="26"/>
          <w:szCs w:val="26"/>
        </w:rPr>
        <w:t>Проектний Оргкомітет створюється після виділення грошей, і затверджує усі необхідні документи. Якщо в документа</w:t>
      </w:r>
      <w:r w:rsidR="00CD3B78" w:rsidRPr="00161077">
        <w:rPr>
          <w:sz w:val="26"/>
          <w:szCs w:val="26"/>
        </w:rPr>
        <w:t>цію зміни не внесли</w:t>
      </w:r>
      <w:r w:rsidR="005151E0" w:rsidRPr="00161077">
        <w:rPr>
          <w:sz w:val="26"/>
          <w:szCs w:val="26"/>
        </w:rPr>
        <w:t>, діє типовий зразок</w:t>
      </w:r>
    </w:p>
    <w:p w:rsidR="002B49C7" w:rsidRPr="00161077" w:rsidRDefault="002B49C7" w:rsidP="00161077">
      <w:pPr>
        <w:jc w:val="both"/>
        <w:rPr>
          <w:sz w:val="26"/>
          <w:szCs w:val="26"/>
          <w:highlight w:val="white"/>
        </w:rPr>
      </w:pPr>
      <w:r w:rsidRPr="00161077">
        <w:rPr>
          <w:sz w:val="26"/>
          <w:szCs w:val="26"/>
        </w:rPr>
        <w:t xml:space="preserve">          Б). </w:t>
      </w:r>
      <w:r w:rsidRPr="00161077">
        <w:rPr>
          <w:color w:val="000000" w:themeColor="text1"/>
          <w:sz w:val="26"/>
          <w:szCs w:val="26"/>
          <w:shd w:val="clear" w:color="auto" w:fill="FFFFFF"/>
        </w:rPr>
        <w:t xml:space="preserve">Проектний Оргкомітет повноважний вирішувати усі питання проекту, а рішення </w:t>
      </w:r>
      <w:r w:rsidRPr="00161077">
        <w:rPr>
          <w:sz w:val="26"/>
          <w:szCs w:val="26"/>
        </w:rPr>
        <w:t>приймається більшістю присутніх. Якщо за рішення проголосувало 2 члени оргкомітету, воно Вважається прийнятим, якщо за нього проголосував Автор проекту</w:t>
      </w:r>
      <w:r w:rsidR="00CD3B78" w:rsidRPr="00161077">
        <w:rPr>
          <w:sz w:val="26"/>
          <w:szCs w:val="26"/>
        </w:rPr>
        <w:t>. Рішення оформлюється протоколом.</w:t>
      </w:r>
    </w:p>
    <w:p w:rsidR="005151E0" w:rsidRPr="00161077" w:rsidRDefault="002B49C7" w:rsidP="00161077">
      <w:pPr>
        <w:pStyle w:val="ab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61077">
        <w:rPr>
          <w:color w:val="000000" w:themeColor="text1"/>
          <w:sz w:val="26"/>
          <w:szCs w:val="26"/>
          <w:shd w:val="clear" w:color="auto" w:fill="FFFFFF"/>
        </w:rPr>
        <w:t>В). Проектний Оргкомітет обирається</w:t>
      </w:r>
      <w:r w:rsidR="005151E0" w:rsidRPr="00161077">
        <w:rPr>
          <w:color w:val="000000" w:themeColor="text1"/>
          <w:sz w:val="26"/>
          <w:szCs w:val="26"/>
          <w:shd w:val="clear" w:color="auto" w:fill="FFFFFF"/>
        </w:rPr>
        <w:t xml:space="preserve"> у складі</w:t>
      </w:r>
      <w:r w:rsidRPr="00161077">
        <w:rPr>
          <w:color w:val="000000" w:themeColor="text1"/>
          <w:sz w:val="26"/>
          <w:szCs w:val="26"/>
          <w:shd w:val="clear" w:color="auto" w:fill="FFFFFF"/>
        </w:rPr>
        <w:t xml:space="preserve"> 4 осіб (за їх згодою)</w:t>
      </w:r>
      <w:r w:rsidR="005151E0" w:rsidRPr="00161077">
        <w:rPr>
          <w:color w:val="000000" w:themeColor="text1"/>
          <w:sz w:val="26"/>
          <w:szCs w:val="26"/>
          <w:shd w:val="clear" w:color="auto" w:fill="FFFFFF"/>
        </w:rPr>
        <w:t xml:space="preserve">: Автор проекту; представник виконавчого підрозділу; представник </w:t>
      </w:r>
      <w:proofErr w:type="spellStart"/>
      <w:r w:rsidR="005151E0" w:rsidRPr="00161077">
        <w:rPr>
          <w:color w:val="000000" w:themeColor="text1"/>
          <w:sz w:val="26"/>
          <w:szCs w:val="26"/>
          <w:shd w:val="clear" w:color="auto" w:fill="FFFFFF"/>
        </w:rPr>
        <w:t>співфінансуючої</w:t>
      </w:r>
      <w:proofErr w:type="spellEnd"/>
      <w:r w:rsidR="005151E0" w:rsidRPr="00161077">
        <w:rPr>
          <w:color w:val="000000" w:themeColor="text1"/>
          <w:sz w:val="26"/>
          <w:szCs w:val="26"/>
          <w:shd w:val="clear" w:color="auto" w:fill="FFFFFF"/>
        </w:rPr>
        <w:t xml:space="preserve"> організації – дитячого клубу «ІСКРА»; заслужений представник громадс</w:t>
      </w:r>
      <w:r w:rsidR="00466C13" w:rsidRPr="00161077">
        <w:rPr>
          <w:color w:val="000000" w:themeColor="text1"/>
          <w:sz w:val="26"/>
          <w:szCs w:val="26"/>
          <w:shd w:val="clear" w:color="auto" w:fill="FFFFFF"/>
        </w:rPr>
        <w:t>ь</w:t>
      </w:r>
      <w:r w:rsidR="005151E0" w:rsidRPr="00161077">
        <w:rPr>
          <w:color w:val="000000" w:themeColor="text1"/>
          <w:sz w:val="26"/>
          <w:szCs w:val="26"/>
          <w:shd w:val="clear" w:color="auto" w:fill="FFFFFF"/>
        </w:rPr>
        <w:t>кості, який не менше трьох разів оби</w:t>
      </w:r>
      <w:r w:rsidR="00CD3B78" w:rsidRPr="00161077">
        <w:rPr>
          <w:color w:val="000000" w:themeColor="text1"/>
          <w:sz w:val="26"/>
          <w:szCs w:val="26"/>
          <w:shd w:val="clear" w:color="auto" w:fill="FFFFFF"/>
        </w:rPr>
        <w:t>рався депутатом у Києві</w:t>
      </w:r>
    </w:p>
    <w:p w:rsidR="002F3597" w:rsidRPr="00415F35" w:rsidRDefault="00CD3B78" w:rsidP="00161077">
      <w:pPr>
        <w:pStyle w:val="ab"/>
        <w:jc w:val="both"/>
        <w:rPr>
          <w:color w:val="000000" w:themeColor="text1"/>
          <w:sz w:val="26"/>
          <w:szCs w:val="26"/>
          <w:shd w:val="clear" w:color="auto" w:fill="FFFFFF"/>
          <w:lang w:val="en-US"/>
        </w:rPr>
      </w:pPr>
      <w:r w:rsidRPr="00161077">
        <w:rPr>
          <w:color w:val="000000" w:themeColor="text1"/>
          <w:sz w:val="26"/>
          <w:szCs w:val="26"/>
          <w:shd w:val="clear" w:color="auto" w:fill="FFFFFF"/>
        </w:rPr>
        <w:t>Г), Головує на засіданні оргкомітету Автор проекту.</w:t>
      </w:r>
      <w:r w:rsidR="00D63E6D" w:rsidRPr="0016107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D63E6D" w:rsidRPr="00161077">
        <w:rPr>
          <w:color w:val="000000" w:themeColor="text1"/>
          <w:sz w:val="26"/>
          <w:szCs w:val="26"/>
          <w:shd w:val="clear" w:color="auto" w:fill="FFFFFF"/>
          <w:lang w:val="ru-RU"/>
        </w:rPr>
        <w:t>Зас</w:t>
      </w:r>
      <w:r w:rsidR="00D63E6D" w:rsidRPr="00161077">
        <w:rPr>
          <w:color w:val="000000" w:themeColor="text1"/>
          <w:sz w:val="26"/>
          <w:szCs w:val="26"/>
          <w:shd w:val="clear" w:color="auto" w:fill="FFFFFF"/>
        </w:rPr>
        <w:t>ідання</w:t>
      </w:r>
      <w:proofErr w:type="spellEnd"/>
      <w:r w:rsidR="00D63E6D" w:rsidRPr="00161077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F7961" w:rsidRPr="00161077">
        <w:rPr>
          <w:color w:val="000000" w:themeColor="text1"/>
          <w:sz w:val="26"/>
          <w:szCs w:val="26"/>
          <w:shd w:val="clear" w:color="auto" w:fill="FFFFFF"/>
        </w:rPr>
        <w:t xml:space="preserve"> правомочне, якщо на ньому присутні не менше половини членів оргкомітету, серед яких є автор</w:t>
      </w:r>
      <w:r w:rsidR="00D63E6D" w:rsidRPr="00161077">
        <w:rPr>
          <w:color w:val="000000" w:themeColor="text1"/>
          <w:sz w:val="26"/>
          <w:szCs w:val="26"/>
          <w:shd w:val="clear" w:color="auto" w:fill="FFFFFF"/>
        </w:rPr>
        <w:t xml:space="preserve"> проекту</w:t>
      </w:r>
      <w:r w:rsidR="00AF7961" w:rsidRPr="00161077">
        <w:rPr>
          <w:color w:val="000000" w:themeColor="text1"/>
          <w:sz w:val="26"/>
          <w:szCs w:val="26"/>
          <w:shd w:val="clear" w:color="auto" w:fill="FFFFFF"/>
        </w:rPr>
        <w:t>. Засідання правомочне, якщо на ньому присутні 3-4 члени оргкомітету, які самі обирають головуючого.</w:t>
      </w:r>
      <w:r w:rsidR="00F03BE7" w:rsidRPr="00F03BE7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F03BE7">
        <w:rPr>
          <w:color w:val="000000" w:themeColor="text1"/>
          <w:sz w:val="26"/>
          <w:szCs w:val="26"/>
          <w:shd w:val="clear" w:color="auto" w:fill="FFFFFF"/>
          <w:lang w:val="ru-RU"/>
        </w:rPr>
        <w:t>Засідання</w:t>
      </w:r>
      <w:proofErr w:type="spellEnd"/>
      <w:r w:rsidR="00F03BE7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F03BE7">
        <w:rPr>
          <w:color w:val="000000" w:themeColor="text1"/>
          <w:sz w:val="26"/>
          <w:szCs w:val="26"/>
          <w:shd w:val="clear" w:color="auto" w:fill="FFFFFF"/>
          <w:lang w:val="ru-RU"/>
        </w:rPr>
        <w:t>може</w:t>
      </w:r>
      <w:proofErr w:type="spellEnd"/>
      <w:r w:rsidR="00F03BE7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="00F03BE7">
        <w:rPr>
          <w:color w:val="000000" w:themeColor="text1"/>
          <w:sz w:val="26"/>
          <w:szCs w:val="26"/>
          <w:shd w:val="clear" w:color="auto" w:fill="FFFFFF"/>
          <w:lang w:val="ru-RU"/>
        </w:rPr>
        <w:t>проходити</w:t>
      </w:r>
      <w:proofErr w:type="spellEnd"/>
      <w:r w:rsidR="00F03BE7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ОНЛАЙН.</w:t>
      </w:r>
    </w:p>
    <w:p w:rsidR="00CD3B78" w:rsidRPr="00161077" w:rsidRDefault="00AF7961" w:rsidP="00161077">
      <w:pPr>
        <w:pStyle w:val="ab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61077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2B49C7" w:rsidRPr="00161077" w:rsidRDefault="002B49C7" w:rsidP="00161077">
      <w:pPr>
        <w:jc w:val="both"/>
        <w:rPr>
          <w:sz w:val="26"/>
          <w:szCs w:val="26"/>
          <w:highlight w:val="white"/>
        </w:rPr>
      </w:pPr>
      <w:r w:rsidRPr="00161077">
        <w:rPr>
          <w:sz w:val="26"/>
          <w:szCs w:val="26"/>
          <w:highlight w:val="white"/>
        </w:rPr>
        <w:t>3. Шкільний оргкомітет:</w:t>
      </w:r>
    </w:p>
    <w:p w:rsidR="002B49C7" w:rsidRPr="00161077" w:rsidRDefault="002B49C7" w:rsidP="00161077">
      <w:pPr>
        <w:jc w:val="both"/>
        <w:rPr>
          <w:sz w:val="26"/>
          <w:szCs w:val="26"/>
        </w:rPr>
      </w:pPr>
      <w:r w:rsidRPr="00161077">
        <w:rPr>
          <w:sz w:val="26"/>
          <w:szCs w:val="26"/>
          <w:highlight w:val="white"/>
        </w:rPr>
        <w:t xml:space="preserve">            А). </w:t>
      </w:r>
      <w:r w:rsidRPr="00161077">
        <w:rPr>
          <w:sz w:val="26"/>
          <w:szCs w:val="26"/>
        </w:rPr>
        <w:t>За ініціативи учнів в школах створюються шкільні Оргкомітети з 5 бажаючих, а лишні  (якщо вони є)  визначаються жеребкуванням.</w:t>
      </w:r>
    </w:p>
    <w:p w:rsidR="002B49C7" w:rsidRPr="00161077" w:rsidRDefault="00D63E6D" w:rsidP="00161077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61077">
        <w:rPr>
          <w:sz w:val="26"/>
          <w:szCs w:val="26"/>
        </w:rPr>
        <w:t xml:space="preserve">           </w:t>
      </w:r>
      <w:r w:rsidR="002B49C7" w:rsidRPr="00161077">
        <w:rPr>
          <w:sz w:val="26"/>
          <w:szCs w:val="26"/>
        </w:rPr>
        <w:t>Б).  засідання</w:t>
      </w:r>
      <w:r w:rsidR="00CD3B78" w:rsidRPr="00161077">
        <w:rPr>
          <w:sz w:val="26"/>
          <w:szCs w:val="26"/>
        </w:rPr>
        <w:t xml:space="preserve"> </w:t>
      </w:r>
      <w:r w:rsidRPr="00161077">
        <w:rPr>
          <w:sz w:val="26"/>
          <w:szCs w:val="26"/>
        </w:rPr>
        <w:t xml:space="preserve">шкільного </w:t>
      </w:r>
      <w:r w:rsidR="00CD3B78" w:rsidRPr="00161077">
        <w:rPr>
          <w:sz w:val="26"/>
          <w:szCs w:val="26"/>
        </w:rPr>
        <w:t>оргкомітету</w:t>
      </w:r>
      <w:r w:rsidR="002B49C7" w:rsidRPr="00161077">
        <w:rPr>
          <w:sz w:val="26"/>
          <w:szCs w:val="26"/>
        </w:rPr>
        <w:t xml:space="preserve"> правомочні при попередньому повідомленні </w:t>
      </w:r>
      <w:r w:rsidR="002B49C7" w:rsidRPr="00161077">
        <w:rPr>
          <w:color w:val="000000" w:themeColor="text1"/>
          <w:sz w:val="26"/>
          <w:szCs w:val="26"/>
          <w:shd w:val="clear" w:color="auto" w:fill="FFFFFF"/>
        </w:rPr>
        <w:t>Проектного Оргкомітету</w:t>
      </w:r>
      <w:r w:rsidR="00CD3B78" w:rsidRPr="00161077">
        <w:rPr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spellStart"/>
      <w:r w:rsidR="00CD3B78" w:rsidRPr="00161077">
        <w:rPr>
          <w:color w:val="000000" w:themeColor="text1"/>
          <w:sz w:val="26"/>
          <w:szCs w:val="26"/>
          <w:shd w:val="clear" w:color="auto" w:fill="FFFFFF"/>
        </w:rPr>
        <w:t>тел</w:t>
      </w:r>
      <w:proofErr w:type="spellEnd"/>
      <w:r w:rsidR="00CD3B78" w:rsidRPr="00161077">
        <w:rPr>
          <w:color w:val="000000" w:themeColor="text1"/>
          <w:sz w:val="26"/>
          <w:szCs w:val="26"/>
          <w:shd w:val="clear" w:color="auto" w:fill="FFFFFF"/>
        </w:rPr>
        <w:t xml:space="preserve">. 0961709630) </w:t>
      </w:r>
      <w:r w:rsidR="002B49C7" w:rsidRPr="00161077">
        <w:rPr>
          <w:color w:val="000000" w:themeColor="text1"/>
          <w:sz w:val="26"/>
          <w:szCs w:val="26"/>
          <w:shd w:val="clear" w:color="auto" w:fill="FFFFFF"/>
        </w:rPr>
        <w:t xml:space="preserve"> за участі не менше 3 осіб.</w:t>
      </w:r>
      <w:r w:rsidR="00CD3B78" w:rsidRPr="00161077">
        <w:rPr>
          <w:color w:val="000000" w:themeColor="text1"/>
          <w:sz w:val="26"/>
          <w:szCs w:val="26"/>
          <w:shd w:val="clear" w:color="auto" w:fill="FFFFFF"/>
        </w:rPr>
        <w:t xml:space="preserve"> Вони можуть проводитись ОНЛАЙН. </w:t>
      </w:r>
      <w:r w:rsidR="002B49C7" w:rsidRPr="00161077">
        <w:rPr>
          <w:color w:val="000000" w:themeColor="text1"/>
          <w:sz w:val="26"/>
          <w:szCs w:val="26"/>
          <w:shd w:val="clear" w:color="auto" w:fill="FFFFFF"/>
        </w:rPr>
        <w:t xml:space="preserve"> Їх рішення прийняті більшістю від присутніх протоколюються і затверджуються Проектним Оргкомітетом.</w:t>
      </w:r>
    </w:p>
    <w:p w:rsidR="00D63E6D" w:rsidRPr="00161077" w:rsidRDefault="00D63E6D" w:rsidP="00161077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161077">
        <w:rPr>
          <w:color w:val="000000" w:themeColor="text1"/>
          <w:sz w:val="26"/>
          <w:szCs w:val="26"/>
          <w:shd w:val="clear" w:color="auto" w:fill="FFFFFF"/>
        </w:rPr>
        <w:t xml:space="preserve">          В). Шкільний оргкомітет проводить аналіз і реєстрацію поданих проектів, направляє їх на погодження в Проектний оргкомітет, проводить інформування учнів про проекти, проводить голосування за проекти, визначає переможців і направляє їх на узгодження в Проектний оргкомітет.</w:t>
      </w:r>
    </w:p>
    <w:p w:rsidR="002F3597" w:rsidRPr="00161077" w:rsidRDefault="002F3597" w:rsidP="00161077">
      <w:pPr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2F3597" w:rsidRPr="00161077" w:rsidRDefault="002F3597" w:rsidP="00161077">
      <w:pPr>
        <w:jc w:val="both"/>
        <w:rPr>
          <w:sz w:val="26"/>
          <w:szCs w:val="26"/>
          <w:highlight w:val="white"/>
        </w:rPr>
      </w:pPr>
      <w:r w:rsidRPr="00161077">
        <w:rPr>
          <w:sz w:val="26"/>
          <w:szCs w:val="26"/>
          <w:highlight w:val="white"/>
        </w:rPr>
        <w:t>4   Проектний оргкомітет визначає потенційних переможців, узгоджує з авторами можливі зміни в бюджеті проектів</w:t>
      </w:r>
      <w:r w:rsidR="00161077">
        <w:rPr>
          <w:sz w:val="26"/>
          <w:szCs w:val="26"/>
          <w:highlight w:val="white"/>
        </w:rPr>
        <w:t xml:space="preserve"> і їх назві</w:t>
      </w:r>
      <w:r w:rsidRPr="00161077">
        <w:rPr>
          <w:sz w:val="26"/>
          <w:szCs w:val="26"/>
          <w:highlight w:val="white"/>
        </w:rPr>
        <w:t>,  і направляє їх перелік до відповідального підрозділу для виконання. Кожен член проектного оргкомітету може накласти «ВЕТО» на один проект, без пояснення причини</w:t>
      </w:r>
      <w:r w:rsidR="00466C13" w:rsidRPr="00161077">
        <w:rPr>
          <w:sz w:val="26"/>
          <w:szCs w:val="26"/>
          <w:highlight w:val="white"/>
        </w:rPr>
        <w:t xml:space="preserve"> відмови</w:t>
      </w:r>
      <w:r w:rsidRPr="00161077">
        <w:rPr>
          <w:sz w:val="26"/>
          <w:szCs w:val="26"/>
          <w:highlight w:val="white"/>
        </w:rPr>
        <w:t xml:space="preserve">. Відповідальний підрозділ може звернутись в Проектний оргкомітет з письмовим листом, про неможливість виконання проекту-переможця, для прийняття оргкомітетом остаточного рішення. </w:t>
      </w:r>
    </w:p>
    <w:p w:rsidR="00161077" w:rsidRDefault="00161077" w:rsidP="00161077">
      <w:pPr>
        <w:jc w:val="both"/>
        <w:rPr>
          <w:sz w:val="26"/>
          <w:szCs w:val="26"/>
          <w:highlight w:val="white"/>
        </w:rPr>
      </w:pPr>
    </w:p>
    <w:p w:rsidR="00E03430" w:rsidRPr="00161077" w:rsidRDefault="00E03430" w:rsidP="00161077">
      <w:pPr>
        <w:jc w:val="both"/>
        <w:rPr>
          <w:sz w:val="26"/>
          <w:szCs w:val="26"/>
          <w:highlight w:val="white"/>
        </w:rPr>
      </w:pPr>
      <w:r w:rsidRPr="00161077">
        <w:rPr>
          <w:sz w:val="26"/>
          <w:szCs w:val="26"/>
          <w:highlight w:val="white"/>
        </w:rPr>
        <w:t>5. Проведення голосування відбувається таємно, кожен учень має право проголосувати в одному бюлетені за будь-яку кількість проектів</w:t>
      </w:r>
      <w:r w:rsidR="00161077" w:rsidRPr="00161077">
        <w:rPr>
          <w:sz w:val="26"/>
          <w:szCs w:val="26"/>
          <w:highlight w:val="white"/>
        </w:rPr>
        <w:t>, голосуючим на руки не надається матеріальних благ.</w:t>
      </w:r>
      <w:r w:rsidR="00161077">
        <w:rPr>
          <w:sz w:val="26"/>
          <w:szCs w:val="26"/>
          <w:highlight w:val="white"/>
        </w:rPr>
        <w:t xml:space="preserve"> В бюлетені для голосування зазначається номер і назва проекту, які можуть розташовуватись в кілька рядків або стовпчиків.</w:t>
      </w:r>
    </w:p>
    <w:p w:rsidR="00161077" w:rsidRPr="00161077" w:rsidRDefault="00161077" w:rsidP="00161077">
      <w:pPr>
        <w:jc w:val="both"/>
        <w:rPr>
          <w:sz w:val="26"/>
          <w:szCs w:val="26"/>
          <w:highlight w:val="white"/>
        </w:rPr>
      </w:pPr>
      <w:r w:rsidRPr="00161077">
        <w:rPr>
          <w:sz w:val="26"/>
          <w:szCs w:val="26"/>
          <w:highlight w:val="white"/>
        </w:rPr>
        <w:t xml:space="preserve">    Порядок голосування:</w:t>
      </w:r>
    </w:p>
    <w:p w:rsidR="00161077" w:rsidRPr="00161077" w:rsidRDefault="00161077" w:rsidP="00161077">
      <w:pPr>
        <w:jc w:val="both"/>
        <w:rPr>
          <w:sz w:val="26"/>
          <w:szCs w:val="26"/>
          <w:highlight w:val="white"/>
        </w:rPr>
      </w:pPr>
      <w:r w:rsidRPr="00161077">
        <w:rPr>
          <w:sz w:val="26"/>
          <w:szCs w:val="26"/>
        </w:rPr>
        <w:t xml:space="preserve"> кожен бажаючий проголосувати учень входить в простір для голосування. Голосуючий робить відмітку (дірку) напроти вибраних проектів. своєю ручкою або іншим предметом в бюлетені, що лежить на столі Після цього бюлетень відразу забирає волонтер.  </w:t>
      </w:r>
    </w:p>
    <w:p w:rsidR="00EA5DEC" w:rsidRPr="00D63E6D" w:rsidRDefault="00EA5DEC" w:rsidP="0083100B">
      <w:pPr>
        <w:jc w:val="center"/>
        <w:rPr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BD4112" w:rsidRDefault="00BD4112" w:rsidP="00BD4112">
      <w:pPr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2.   Типовий зразок ПАРАМЕТРІВ в шкільних проектах Подолу на 2023 рік</w:t>
      </w: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BD4112" w:rsidRPr="002B49C7" w:rsidRDefault="00BD4112" w:rsidP="00BD4112">
      <w:pPr>
        <w:pStyle w:val="ab"/>
        <w:numPr>
          <w:ilvl w:val="0"/>
          <w:numId w:val="2"/>
        </w:numPr>
        <w:rPr>
          <w:szCs w:val="28"/>
          <w:highlight w:val="white"/>
        </w:rPr>
      </w:pPr>
      <w:r>
        <w:rPr>
          <w:szCs w:val="28"/>
          <w:highlight w:val="white"/>
        </w:rPr>
        <w:t>ПАРАМЕТРИ про ГБ затверджені</w:t>
      </w:r>
      <w:r w:rsidRPr="002B49C7">
        <w:rPr>
          <w:szCs w:val="28"/>
          <w:highlight w:val="white"/>
        </w:rPr>
        <w:t xml:space="preserve"> Київрадою є Невід</w:t>
      </w:r>
      <w:r w:rsidRPr="00BD4112">
        <w:rPr>
          <w:szCs w:val="28"/>
          <w:highlight w:val="white"/>
        </w:rPr>
        <w:t xml:space="preserve">’ємною складовою </w:t>
      </w:r>
      <w:r>
        <w:rPr>
          <w:szCs w:val="28"/>
          <w:highlight w:val="white"/>
        </w:rPr>
        <w:t>ПАРАМЕТРІВ</w:t>
      </w:r>
      <w:r w:rsidRPr="002B49C7">
        <w:rPr>
          <w:szCs w:val="28"/>
          <w:highlight w:val="white"/>
        </w:rPr>
        <w:t xml:space="preserve"> в шкільних проектах Подолу на 2023 рік</w:t>
      </w:r>
    </w:p>
    <w:p w:rsidR="00EA5DEC" w:rsidRPr="00415F35" w:rsidRDefault="00BD4112" w:rsidP="00BD4112">
      <w:pPr>
        <w:pStyle w:val="ab"/>
        <w:numPr>
          <w:ilvl w:val="0"/>
          <w:numId w:val="2"/>
        </w:numPr>
        <w:rPr>
          <w:szCs w:val="28"/>
          <w:highlight w:val="white"/>
        </w:rPr>
      </w:pPr>
      <w:r w:rsidRPr="00415F35">
        <w:rPr>
          <w:szCs w:val="28"/>
          <w:highlight w:val="white"/>
        </w:rPr>
        <w:t>В ПАРАМЕТРАХ шкільних проектів залишаються відкритими дати:</w:t>
      </w:r>
    </w:p>
    <w:p w:rsidR="00BD4112" w:rsidRPr="00415F35" w:rsidRDefault="00BD4112" w:rsidP="00BD4112">
      <w:pPr>
        <w:pStyle w:val="ab"/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А). формування Оргкомітетів</w:t>
      </w:r>
    </w:p>
    <w:p w:rsidR="00BD4112" w:rsidRPr="00415F35" w:rsidRDefault="00BD4112" w:rsidP="00BD4112">
      <w:pPr>
        <w:pStyle w:val="ab"/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Б). подача проектів</w:t>
      </w:r>
    </w:p>
    <w:p w:rsidR="00BD4112" w:rsidRPr="00415F35" w:rsidRDefault="00BD4112" w:rsidP="00BD4112">
      <w:pPr>
        <w:pStyle w:val="ab"/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В) визначення проектів, допущених до голосування і інформування про них</w:t>
      </w:r>
    </w:p>
    <w:p w:rsidR="00BD4112" w:rsidRPr="00415F35" w:rsidRDefault="00BD4112" w:rsidP="00BD4112">
      <w:pPr>
        <w:pStyle w:val="ab"/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Г). голосування за проекти</w:t>
      </w:r>
    </w:p>
    <w:p w:rsidR="00BD4112" w:rsidRPr="00415F35" w:rsidRDefault="00BD4112" w:rsidP="00BD4112">
      <w:pPr>
        <w:pStyle w:val="ab"/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Д). визначення переможців</w:t>
      </w:r>
    </w:p>
    <w:p w:rsidR="00BD4112" w:rsidRPr="00415F35" w:rsidRDefault="00BD4112" w:rsidP="00BD4112">
      <w:pPr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  3. В ПАРАМЕТРАХ шкільних проектів вважати – мінімальна сума бюджету проекту 5000 (п</w:t>
      </w:r>
      <w:r w:rsidRPr="00415F35">
        <w:rPr>
          <w:szCs w:val="28"/>
          <w:highlight w:val="white"/>
          <w:lang w:val="ru-RU"/>
        </w:rPr>
        <w:t>’</w:t>
      </w:r>
      <w:r w:rsidRPr="00415F35">
        <w:rPr>
          <w:szCs w:val="28"/>
          <w:highlight w:val="white"/>
        </w:rPr>
        <w:t xml:space="preserve">ять) тисяч грн. максимальна сума – не більша за загальний бюджет проекту. </w:t>
      </w:r>
    </w:p>
    <w:p w:rsidR="00415F35" w:rsidRPr="00415F35" w:rsidRDefault="00415F35" w:rsidP="00BD4112">
      <w:pPr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  4. В</w:t>
      </w:r>
      <w:r w:rsidRPr="00415F35">
        <w:rPr>
          <w:szCs w:val="28"/>
          <w:highlight w:val="white"/>
        </w:rPr>
        <w:tab/>
        <w:t>параметрах проекту кількість попередніх голосів при подачі проектів дорівнює 0.</w:t>
      </w:r>
    </w:p>
    <w:p w:rsidR="00415F35" w:rsidRPr="00415F35" w:rsidRDefault="00415F35" w:rsidP="00BD4112">
      <w:pPr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  5. В параметрах проекту мінімальна необхідна кількість голосів при визначенні переможців дорівнює 0</w:t>
      </w:r>
    </w:p>
    <w:p w:rsidR="00415F35" w:rsidRPr="00415F35" w:rsidRDefault="00415F35" w:rsidP="00BD4112">
      <w:pPr>
        <w:rPr>
          <w:szCs w:val="28"/>
          <w:highlight w:val="white"/>
        </w:rPr>
      </w:pPr>
      <w:r w:rsidRPr="00415F35">
        <w:rPr>
          <w:szCs w:val="28"/>
          <w:highlight w:val="white"/>
        </w:rPr>
        <w:t xml:space="preserve">     6. в параметрах проекту гарантована сума в бюджеті для ризиків дорівнює 0. </w:t>
      </w: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EA5DEC" w:rsidRDefault="00EA5DEC" w:rsidP="0083100B">
      <w:pPr>
        <w:jc w:val="center"/>
        <w:rPr>
          <w:b/>
          <w:szCs w:val="28"/>
          <w:highlight w:val="white"/>
        </w:rPr>
      </w:pPr>
    </w:p>
    <w:p w:rsidR="0026192D" w:rsidRDefault="00BD4112" w:rsidP="0083100B">
      <w:pPr>
        <w:jc w:val="center"/>
        <w:rPr>
          <w:b/>
          <w:szCs w:val="28"/>
          <w:highlight w:val="white"/>
        </w:rPr>
      </w:pPr>
      <w:r>
        <w:rPr>
          <w:b/>
          <w:szCs w:val="28"/>
          <w:highlight w:val="white"/>
        </w:rPr>
        <w:t>3</w:t>
      </w:r>
      <w:r w:rsidR="00EA5DEC">
        <w:rPr>
          <w:b/>
          <w:szCs w:val="28"/>
          <w:highlight w:val="white"/>
        </w:rPr>
        <w:t xml:space="preserve">.   </w:t>
      </w:r>
      <w:r w:rsidR="0026192D">
        <w:rPr>
          <w:b/>
          <w:szCs w:val="28"/>
          <w:highlight w:val="white"/>
        </w:rPr>
        <w:t>Типовий зразок заяви в шкільних проектах Подолу на 2023 рік</w:t>
      </w:r>
    </w:p>
    <w:p w:rsidR="0026192D" w:rsidRDefault="0026192D" w:rsidP="0083100B">
      <w:pPr>
        <w:jc w:val="center"/>
        <w:rPr>
          <w:b/>
          <w:szCs w:val="28"/>
          <w:highlight w:val="white"/>
        </w:rPr>
      </w:pPr>
    </w:p>
    <w:p w:rsidR="0083100B" w:rsidRPr="00295507" w:rsidRDefault="0083100B" w:rsidP="0083100B">
      <w:pPr>
        <w:jc w:val="center"/>
        <w:rPr>
          <w:b/>
          <w:szCs w:val="28"/>
          <w:highlight w:val="white"/>
        </w:rPr>
      </w:pPr>
      <w:bookmarkStart w:id="0" w:name="_GoBack"/>
      <w:bookmarkEnd w:id="0"/>
    </w:p>
    <w:p w:rsidR="00B205B9" w:rsidRDefault="001A7D9A" w:rsidP="001A7D9A">
      <w:pPr>
        <w:jc w:val="both"/>
        <w:rPr>
          <w:szCs w:val="28"/>
        </w:rPr>
      </w:pPr>
      <w:r>
        <w:rPr>
          <w:szCs w:val="28"/>
          <w:highlight w:val="white"/>
        </w:rPr>
        <w:t xml:space="preserve">1 </w:t>
      </w:r>
      <w:r w:rsidR="0026192D">
        <w:rPr>
          <w:szCs w:val="28"/>
          <w:highlight w:val="white"/>
        </w:rPr>
        <w:t xml:space="preserve">Назва </w:t>
      </w:r>
      <w:proofErr w:type="spellStart"/>
      <w:r w:rsidR="0026192D">
        <w:rPr>
          <w:szCs w:val="28"/>
          <w:highlight w:val="white"/>
        </w:rPr>
        <w:t>проєкту</w:t>
      </w:r>
      <w:proofErr w:type="spellEnd"/>
      <w:r w:rsidR="0026192D">
        <w:rPr>
          <w:szCs w:val="28"/>
          <w:highlight w:val="white"/>
        </w:rPr>
        <w:t xml:space="preserve">* </w:t>
      </w:r>
    </w:p>
    <w:p w:rsidR="0026192D" w:rsidRDefault="0026192D" w:rsidP="00AA713C">
      <w:pPr>
        <w:jc w:val="both"/>
        <w:rPr>
          <w:szCs w:val="28"/>
          <w:highlight w:val="white"/>
        </w:rPr>
      </w:pPr>
      <w:r>
        <w:rPr>
          <w:b/>
          <w:sz w:val="32"/>
          <w:szCs w:val="32"/>
          <w:highlight w:val="white"/>
        </w:rPr>
        <w:t xml:space="preserve">2 </w:t>
      </w:r>
      <w:r>
        <w:rPr>
          <w:szCs w:val="28"/>
          <w:highlight w:val="white"/>
        </w:rPr>
        <w:t xml:space="preserve">Короткий опис </w:t>
      </w:r>
      <w:proofErr w:type="spellStart"/>
      <w:r>
        <w:rPr>
          <w:szCs w:val="28"/>
          <w:highlight w:val="white"/>
        </w:rPr>
        <w:t>проєкту</w:t>
      </w:r>
      <w:proofErr w:type="spellEnd"/>
    </w:p>
    <w:p w:rsidR="00FB3FFA" w:rsidRPr="0026192D" w:rsidRDefault="0026192D" w:rsidP="00486198">
      <w:pPr>
        <w:jc w:val="both"/>
        <w:rPr>
          <w:szCs w:val="28"/>
          <w:highlight w:val="white"/>
        </w:rPr>
      </w:pPr>
      <w:r w:rsidRPr="0026192D">
        <w:rPr>
          <w:szCs w:val="28"/>
          <w:highlight w:val="white"/>
        </w:rPr>
        <w:t xml:space="preserve">3. </w:t>
      </w:r>
      <w:r>
        <w:rPr>
          <w:szCs w:val="28"/>
          <w:highlight w:val="white"/>
        </w:rPr>
        <w:t>Очікуване фінансу</w:t>
      </w:r>
      <w:r w:rsidR="00FB3FFA" w:rsidRPr="0026192D">
        <w:rPr>
          <w:szCs w:val="28"/>
          <w:highlight w:val="white"/>
        </w:rPr>
        <w:t>в</w:t>
      </w:r>
      <w:r>
        <w:rPr>
          <w:szCs w:val="28"/>
          <w:highlight w:val="white"/>
        </w:rPr>
        <w:t>а</w:t>
      </w:r>
      <w:r w:rsidR="00FB3FFA" w:rsidRPr="0026192D">
        <w:rPr>
          <w:szCs w:val="28"/>
          <w:highlight w:val="white"/>
        </w:rPr>
        <w:t xml:space="preserve">ння </w:t>
      </w:r>
      <w:r>
        <w:rPr>
          <w:szCs w:val="28"/>
          <w:highlight w:val="white"/>
        </w:rPr>
        <w:t>*</w:t>
      </w:r>
    </w:p>
    <w:p w:rsidR="003805A9" w:rsidRPr="002F2713" w:rsidRDefault="0026192D" w:rsidP="0026192D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  <w:highlight w:val="white"/>
        </w:rPr>
        <w:t>4</w:t>
      </w:r>
      <w:r w:rsidR="00486198" w:rsidRPr="00295507">
        <w:rPr>
          <w:szCs w:val="28"/>
          <w:highlight w:val="white"/>
        </w:rPr>
        <w:t xml:space="preserve">. Проблема </w:t>
      </w:r>
    </w:p>
    <w:p w:rsidR="00EF1B90" w:rsidRDefault="0026192D" w:rsidP="00726811">
      <w:pPr>
        <w:jc w:val="both"/>
        <w:rPr>
          <w:szCs w:val="28"/>
        </w:rPr>
      </w:pPr>
      <w:r>
        <w:rPr>
          <w:szCs w:val="28"/>
          <w:highlight w:val="white"/>
        </w:rPr>
        <w:t>5</w:t>
      </w:r>
      <w:r w:rsidR="00486198" w:rsidRPr="00295507">
        <w:rPr>
          <w:szCs w:val="28"/>
          <w:highlight w:val="white"/>
        </w:rPr>
        <w:t>. Пропоноване рішення щодо розв'язування проблеми і його обґрунтування*</w:t>
      </w:r>
      <w:r w:rsidR="00543248">
        <w:rPr>
          <w:szCs w:val="28"/>
        </w:rPr>
        <w:t xml:space="preserve"> </w:t>
      </w:r>
    </w:p>
    <w:p w:rsidR="00575463" w:rsidRDefault="0026192D" w:rsidP="00E23F2B">
      <w:pPr>
        <w:jc w:val="both"/>
        <w:rPr>
          <w:szCs w:val="28"/>
        </w:rPr>
      </w:pPr>
      <w:r>
        <w:rPr>
          <w:szCs w:val="28"/>
          <w:highlight w:val="white"/>
        </w:rPr>
        <w:t>6</w:t>
      </w:r>
      <w:r w:rsidR="00486198" w:rsidRPr="00295507">
        <w:rPr>
          <w:szCs w:val="28"/>
          <w:highlight w:val="white"/>
        </w:rPr>
        <w:t>. Ключові показники оці</w:t>
      </w:r>
      <w:r>
        <w:rPr>
          <w:szCs w:val="28"/>
          <w:highlight w:val="white"/>
        </w:rPr>
        <w:t xml:space="preserve">нки результату </w:t>
      </w:r>
      <w:proofErr w:type="spellStart"/>
      <w:r>
        <w:rPr>
          <w:szCs w:val="28"/>
          <w:highlight w:val="white"/>
        </w:rPr>
        <w:t>проєкту</w:t>
      </w:r>
      <w:proofErr w:type="spellEnd"/>
    </w:p>
    <w:p w:rsidR="003207B0" w:rsidRDefault="0026192D" w:rsidP="00D64B52">
      <w:pPr>
        <w:jc w:val="both"/>
        <w:rPr>
          <w:szCs w:val="28"/>
          <w:highlight w:val="white"/>
        </w:rPr>
      </w:pPr>
      <w:r>
        <w:rPr>
          <w:szCs w:val="28"/>
          <w:highlight w:val="white"/>
        </w:rPr>
        <w:t>7</w:t>
      </w:r>
      <w:r w:rsidR="00D64B52" w:rsidRPr="00295507">
        <w:rPr>
          <w:szCs w:val="28"/>
          <w:highlight w:val="white"/>
        </w:rPr>
        <w:t xml:space="preserve">. Соціальна ефективність </w:t>
      </w:r>
      <w:proofErr w:type="spellStart"/>
      <w:r w:rsidR="00D64B52" w:rsidRPr="00295507">
        <w:rPr>
          <w:szCs w:val="28"/>
          <w:highlight w:val="white"/>
        </w:rPr>
        <w:t>проєкту</w:t>
      </w:r>
      <w:proofErr w:type="spellEnd"/>
      <w:r w:rsidR="00D64B52" w:rsidRPr="00295507">
        <w:rPr>
          <w:szCs w:val="28"/>
          <w:highlight w:val="white"/>
        </w:rPr>
        <w:t xml:space="preserve"> та його загальнодоступність </w:t>
      </w:r>
    </w:p>
    <w:p w:rsidR="00D64B52" w:rsidRPr="00295507" w:rsidRDefault="0026192D" w:rsidP="00D64B52">
      <w:pPr>
        <w:jc w:val="both"/>
        <w:rPr>
          <w:szCs w:val="28"/>
        </w:rPr>
      </w:pPr>
      <w:r>
        <w:rPr>
          <w:szCs w:val="28"/>
          <w:highlight w:val="white"/>
        </w:rPr>
        <w:t>8</w:t>
      </w:r>
      <w:r w:rsidR="00D64B52" w:rsidRPr="00295507">
        <w:rPr>
          <w:szCs w:val="28"/>
          <w:highlight w:val="white"/>
        </w:rPr>
        <w:t xml:space="preserve">. Бюджетна ефективність </w:t>
      </w:r>
      <w:proofErr w:type="spellStart"/>
      <w:r w:rsidR="00D64B52" w:rsidRPr="00295507">
        <w:rPr>
          <w:szCs w:val="28"/>
          <w:highlight w:val="white"/>
        </w:rPr>
        <w:t>проєкту</w:t>
      </w:r>
      <w:proofErr w:type="spellEnd"/>
      <w:r w:rsidR="00D64B52" w:rsidRPr="00295507">
        <w:rPr>
          <w:szCs w:val="28"/>
          <w:highlight w:val="white"/>
        </w:rPr>
        <w:t xml:space="preserve"> </w:t>
      </w:r>
    </w:p>
    <w:p w:rsidR="00AF0B69" w:rsidRDefault="0026192D" w:rsidP="004201B5">
      <w:pPr>
        <w:jc w:val="both"/>
        <w:rPr>
          <w:szCs w:val="28"/>
        </w:rPr>
      </w:pPr>
      <w:r>
        <w:rPr>
          <w:szCs w:val="28"/>
          <w:highlight w:val="white"/>
        </w:rPr>
        <w:t>9</w:t>
      </w:r>
      <w:r w:rsidR="004201B5" w:rsidRPr="00295507">
        <w:rPr>
          <w:szCs w:val="28"/>
          <w:highlight w:val="white"/>
        </w:rPr>
        <w:t xml:space="preserve">. Інформація щодо </w:t>
      </w:r>
      <w:proofErr w:type="spellStart"/>
      <w:r w:rsidR="004201B5" w:rsidRPr="00295507">
        <w:rPr>
          <w:szCs w:val="28"/>
          <w:highlight w:val="white"/>
        </w:rPr>
        <w:t>інноваційності</w:t>
      </w:r>
      <w:proofErr w:type="spellEnd"/>
      <w:r w:rsidR="004201B5" w:rsidRPr="00295507">
        <w:rPr>
          <w:szCs w:val="28"/>
          <w:highlight w:val="white"/>
        </w:rPr>
        <w:t xml:space="preserve">  </w:t>
      </w:r>
      <w:r w:rsidR="004201B5">
        <w:rPr>
          <w:szCs w:val="28"/>
          <w:highlight w:val="white"/>
        </w:rPr>
        <w:t>проекту</w:t>
      </w:r>
      <w:r w:rsidR="004201B5">
        <w:rPr>
          <w:szCs w:val="28"/>
        </w:rPr>
        <w:t xml:space="preserve"> </w:t>
      </w:r>
      <w:r w:rsidR="007B0141">
        <w:rPr>
          <w:szCs w:val="28"/>
        </w:rPr>
        <w:t xml:space="preserve"> </w:t>
      </w:r>
    </w:p>
    <w:p w:rsidR="00452AF5" w:rsidRDefault="004201B5" w:rsidP="00296E70">
      <w:pPr>
        <w:jc w:val="both"/>
        <w:rPr>
          <w:b/>
          <w:color w:val="000000" w:themeColor="text1"/>
          <w:szCs w:val="28"/>
          <w:shd w:val="clear" w:color="auto" w:fill="FFFFFF"/>
        </w:rPr>
      </w:pPr>
      <w:r w:rsidRPr="00295507">
        <w:rPr>
          <w:szCs w:val="28"/>
          <w:highlight w:val="white"/>
        </w:rPr>
        <w:t>1</w:t>
      </w:r>
      <w:r w:rsidR="0026192D">
        <w:rPr>
          <w:szCs w:val="28"/>
          <w:highlight w:val="white"/>
        </w:rPr>
        <w:t>0</w:t>
      </w:r>
      <w:r w:rsidRPr="00295507">
        <w:rPr>
          <w:szCs w:val="28"/>
          <w:highlight w:val="white"/>
        </w:rPr>
        <w:t xml:space="preserve">. Інформація про </w:t>
      </w:r>
      <w:proofErr w:type="spellStart"/>
      <w:r w:rsidRPr="00295507">
        <w:rPr>
          <w:szCs w:val="28"/>
          <w:highlight w:val="white"/>
        </w:rPr>
        <w:t>співфінансування</w:t>
      </w:r>
      <w:proofErr w:type="spellEnd"/>
      <w:r w:rsidRPr="00295507">
        <w:rPr>
          <w:szCs w:val="28"/>
          <w:highlight w:val="white"/>
        </w:rPr>
        <w:t xml:space="preserve"> (співучасть) у </w:t>
      </w:r>
      <w:proofErr w:type="spellStart"/>
      <w:r w:rsidRPr="00295507">
        <w:rPr>
          <w:szCs w:val="28"/>
          <w:highlight w:val="white"/>
        </w:rPr>
        <w:t>проєкті</w:t>
      </w:r>
      <w:proofErr w:type="spellEnd"/>
      <w:r w:rsidRPr="00295507">
        <w:rPr>
          <w:szCs w:val="28"/>
          <w:highlight w:val="white"/>
        </w:rPr>
        <w:t xml:space="preserve"> </w:t>
      </w:r>
    </w:p>
    <w:p w:rsidR="00B9225C" w:rsidRDefault="00B9225C" w:rsidP="00B9225C">
      <w:pPr>
        <w:jc w:val="both"/>
        <w:rPr>
          <w:szCs w:val="28"/>
        </w:rPr>
      </w:pPr>
      <w:r w:rsidRPr="00295507">
        <w:rPr>
          <w:szCs w:val="28"/>
          <w:highlight w:val="white"/>
        </w:rPr>
        <w:t>1</w:t>
      </w:r>
      <w:r w:rsidR="0026192D">
        <w:rPr>
          <w:szCs w:val="28"/>
          <w:highlight w:val="white"/>
        </w:rPr>
        <w:t>1</w:t>
      </w:r>
      <w:r w:rsidRPr="00295507">
        <w:rPr>
          <w:szCs w:val="28"/>
          <w:highlight w:val="white"/>
        </w:rPr>
        <w:t>. Орієнтовний план заходів з реалізації</w:t>
      </w:r>
      <w:r w:rsidRPr="00295507">
        <w:rPr>
          <w:strike/>
          <w:szCs w:val="28"/>
          <w:highlight w:val="white"/>
        </w:rPr>
        <w:t xml:space="preserve">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(календарний план робіт та/чи послуг, які необхідно придбати для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)*</w:t>
      </w:r>
    </w:p>
    <w:p w:rsidR="00D56CF2" w:rsidRPr="00295507" w:rsidRDefault="0026192D" w:rsidP="00B9225C">
      <w:pPr>
        <w:jc w:val="both"/>
        <w:rPr>
          <w:szCs w:val="28"/>
        </w:rPr>
      </w:pPr>
      <w:r>
        <w:rPr>
          <w:szCs w:val="28"/>
          <w:highlight w:val="white"/>
        </w:rPr>
        <w:t>12</w:t>
      </w:r>
      <w:r w:rsidR="00B9225C" w:rsidRPr="00295507">
        <w:rPr>
          <w:szCs w:val="28"/>
          <w:highlight w:val="white"/>
        </w:rPr>
        <w:t xml:space="preserve">. Ризики (перешкоди) у реалізації </w:t>
      </w:r>
      <w:proofErr w:type="spellStart"/>
      <w:r w:rsidR="00B9225C" w:rsidRPr="00295507">
        <w:rPr>
          <w:szCs w:val="28"/>
          <w:highlight w:val="white"/>
        </w:rPr>
        <w:t>проєкту</w:t>
      </w:r>
      <w:proofErr w:type="spellEnd"/>
      <w:r w:rsidR="00B9225C" w:rsidRPr="00295507">
        <w:rPr>
          <w:szCs w:val="28"/>
          <w:highlight w:val="white"/>
        </w:rPr>
        <w:t>, на які слід звернути увагу</w:t>
      </w:r>
    </w:p>
    <w:p w:rsidR="003464E7" w:rsidRPr="00D009CB" w:rsidRDefault="0026192D" w:rsidP="003464E7">
      <w:pPr>
        <w:jc w:val="both"/>
        <w:rPr>
          <w:szCs w:val="28"/>
          <w:highlight w:val="white"/>
        </w:rPr>
      </w:pPr>
      <w:r>
        <w:rPr>
          <w:szCs w:val="28"/>
        </w:rPr>
        <w:t>13</w:t>
      </w:r>
      <w:r w:rsidR="003464E7" w:rsidRPr="00295507">
        <w:rPr>
          <w:szCs w:val="28"/>
        </w:rPr>
        <w:t>. Приклади схожих рішень (</w:t>
      </w:r>
      <w:proofErr w:type="spellStart"/>
      <w:r w:rsidR="003464E7" w:rsidRPr="00295507">
        <w:rPr>
          <w:szCs w:val="28"/>
        </w:rPr>
        <w:t>проєктів</w:t>
      </w:r>
      <w:proofErr w:type="spellEnd"/>
      <w:r w:rsidR="003464E7" w:rsidRPr="00295507">
        <w:rPr>
          <w:szCs w:val="28"/>
        </w:rPr>
        <w:t>)</w:t>
      </w:r>
      <w:r w:rsidR="00E93DB1">
        <w:rPr>
          <w:szCs w:val="28"/>
        </w:rPr>
        <w:t xml:space="preserve"> </w:t>
      </w:r>
      <w:r w:rsidR="005F22D3">
        <w:rPr>
          <w:szCs w:val="28"/>
        </w:rPr>
        <w:t xml:space="preserve"> </w:t>
      </w:r>
    </w:p>
    <w:p w:rsidR="0026192D" w:rsidRDefault="0026192D" w:rsidP="003464E7">
      <w:pPr>
        <w:jc w:val="both"/>
        <w:rPr>
          <w:szCs w:val="28"/>
          <w:highlight w:val="white"/>
        </w:rPr>
      </w:pPr>
    </w:p>
    <w:p w:rsidR="003464E7" w:rsidRDefault="003464E7" w:rsidP="003464E7">
      <w:pPr>
        <w:jc w:val="both"/>
        <w:rPr>
          <w:szCs w:val="28"/>
        </w:rPr>
      </w:pPr>
      <w:r w:rsidRPr="00295507">
        <w:rPr>
          <w:szCs w:val="28"/>
          <w:highlight w:val="white"/>
        </w:rPr>
        <w:t>* зірочкою позначені обов'язкові до заповнення поля.</w:t>
      </w:r>
    </w:p>
    <w:p w:rsidR="00B1540F" w:rsidRDefault="00B1540F" w:rsidP="003464E7">
      <w:pPr>
        <w:jc w:val="both"/>
        <w:rPr>
          <w:szCs w:val="28"/>
        </w:rPr>
      </w:pPr>
    </w:p>
    <w:p w:rsidR="00B1540F" w:rsidRPr="00295507" w:rsidRDefault="00B1540F" w:rsidP="003464E7">
      <w:pPr>
        <w:jc w:val="both"/>
        <w:rPr>
          <w:szCs w:val="28"/>
        </w:rPr>
      </w:pPr>
      <w:r>
        <w:rPr>
          <w:szCs w:val="28"/>
        </w:rPr>
        <w:t xml:space="preserve">** Оргкомітети визначають вимоги до заяв (розмір, папір, електронні носії, листи </w:t>
      </w:r>
    </w:p>
    <w:p w:rsidR="00B9225C" w:rsidRPr="00295507" w:rsidRDefault="00B9225C" w:rsidP="00B9225C">
      <w:pPr>
        <w:jc w:val="both"/>
        <w:rPr>
          <w:szCs w:val="28"/>
          <w:highlight w:val="white"/>
        </w:rPr>
      </w:pPr>
    </w:p>
    <w:p w:rsidR="00E93DB1" w:rsidRPr="008E1A45" w:rsidRDefault="00E93DB1" w:rsidP="00E93DB1">
      <w:pPr>
        <w:jc w:val="both"/>
        <w:rPr>
          <w:szCs w:val="28"/>
        </w:rPr>
      </w:pPr>
    </w:p>
    <w:p w:rsidR="00E93DB1" w:rsidRPr="00295507" w:rsidRDefault="00E93DB1" w:rsidP="00E93DB1">
      <w:pPr>
        <w:jc w:val="center"/>
        <w:rPr>
          <w:szCs w:val="28"/>
        </w:rPr>
      </w:pPr>
      <w:r w:rsidRPr="00295507">
        <w:rPr>
          <w:b/>
          <w:szCs w:val="28"/>
          <w:highlight w:val="white"/>
        </w:rPr>
        <w:t>Додатки до заявки</w:t>
      </w:r>
      <w:r w:rsidR="0026192D">
        <w:rPr>
          <w:b/>
          <w:szCs w:val="28"/>
        </w:rPr>
        <w:t xml:space="preserve"> на окремому аркуші</w:t>
      </w:r>
    </w:p>
    <w:p w:rsidR="00D56CF2" w:rsidRPr="00295507" w:rsidRDefault="00D56CF2" w:rsidP="00D56CF2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1. Бюджет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>*</w:t>
      </w:r>
    </w:p>
    <w:p w:rsidR="00D56CF2" w:rsidRPr="00295507" w:rsidRDefault="00D56CF2" w:rsidP="00D56CF2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До бюджету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включаються всі види робіт, які необхідно здійснити для реалізації </w:t>
      </w:r>
      <w:proofErr w:type="spellStart"/>
      <w:r w:rsidRPr="00295507">
        <w:rPr>
          <w:szCs w:val="28"/>
          <w:highlight w:val="white"/>
        </w:rPr>
        <w:t>проєкту</w:t>
      </w:r>
      <w:proofErr w:type="spellEnd"/>
      <w:r w:rsidRPr="00295507">
        <w:rPr>
          <w:szCs w:val="28"/>
          <w:highlight w:val="white"/>
        </w:rPr>
        <w:t xml:space="preserve"> (</w:t>
      </w:r>
      <w:proofErr w:type="spellStart"/>
      <w:r w:rsidRPr="00295507">
        <w:rPr>
          <w:szCs w:val="28"/>
          <w:highlight w:val="white"/>
        </w:rPr>
        <w:t>передпроєктні</w:t>
      </w:r>
      <w:proofErr w:type="spellEnd"/>
      <w:r w:rsidRPr="00295507">
        <w:rPr>
          <w:szCs w:val="28"/>
          <w:highlight w:val="white"/>
        </w:rPr>
        <w:t xml:space="preserve"> дослідження, розробка </w:t>
      </w:r>
      <w:proofErr w:type="spellStart"/>
      <w:r w:rsidRPr="00295507">
        <w:rPr>
          <w:szCs w:val="28"/>
          <w:highlight w:val="white"/>
        </w:rPr>
        <w:t>проєктно</w:t>
      </w:r>
      <w:proofErr w:type="spellEnd"/>
      <w:r w:rsidRPr="00295507">
        <w:rPr>
          <w:szCs w:val="28"/>
          <w:highlight w:val="white"/>
        </w:rPr>
        <w:t>-кошторисної документації, виконання робіт, закупівля матеріалів, обладнання, технічний нагляд, авторський нагляд та інше)</w:t>
      </w:r>
    </w:p>
    <w:p w:rsidR="00D56CF2" w:rsidRDefault="00D56CF2" w:rsidP="00D56CF2">
      <w:pPr>
        <w:jc w:val="both"/>
        <w:rPr>
          <w:szCs w:val="28"/>
          <w:highlight w:val="white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984"/>
        <w:gridCol w:w="1276"/>
        <w:gridCol w:w="1418"/>
      </w:tblGrid>
      <w:tr w:rsidR="00D56CF2" w:rsidTr="00F8625D">
        <w:tc>
          <w:tcPr>
            <w:tcW w:w="710" w:type="dxa"/>
          </w:tcPr>
          <w:p w:rsidR="00D56CF2" w:rsidRPr="00FD7BE8" w:rsidRDefault="00D56CF2" w:rsidP="0043725A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№</w:t>
            </w:r>
          </w:p>
          <w:p w:rsidR="00D56CF2" w:rsidRPr="00FD7BE8" w:rsidRDefault="00D56CF2" w:rsidP="0043725A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п/п</w:t>
            </w:r>
          </w:p>
        </w:tc>
        <w:tc>
          <w:tcPr>
            <w:tcW w:w="4961" w:type="dxa"/>
          </w:tcPr>
          <w:p w:rsidR="00D56CF2" w:rsidRPr="00FD7BE8" w:rsidRDefault="00D56CF2" w:rsidP="0043725A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Найменування товарів (робіт, послуг) </w:t>
            </w:r>
          </w:p>
        </w:tc>
        <w:tc>
          <w:tcPr>
            <w:tcW w:w="1984" w:type="dxa"/>
          </w:tcPr>
          <w:p w:rsidR="00D56CF2" w:rsidRPr="00FD7BE8" w:rsidRDefault="00D56CF2" w:rsidP="0043725A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Кількість, </w:t>
            </w:r>
          </w:p>
          <w:p w:rsidR="00D56CF2" w:rsidRPr="00FD7BE8" w:rsidRDefault="00D56CF2" w:rsidP="0043725A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од</w:t>
            </w:r>
          </w:p>
        </w:tc>
        <w:tc>
          <w:tcPr>
            <w:tcW w:w="1276" w:type="dxa"/>
          </w:tcPr>
          <w:p w:rsidR="00D56CF2" w:rsidRPr="00FD7BE8" w:rsidRDefault="00D56CF2" w:rsidP="0043725A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Ціна за одиницю,</w:t>
            </w:r>
          </w:p>
          <w:p w:rsidR="00D56CF2" w:rsidRPr="00FD7BE8" w:rsidRDefault="00D56CF2" w:rsidP="0043725A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грн</w:t>
            </w:r>
          </w:p>
        </w:tc>
        <w:tc>
          <w:tcPr>
            <w:tcW w:w="1418" w:type="dxa"/>
          </w:tcPr>
          <w:p w:rsidR="00D56CF2" w:rsidRPr="00FD7BE8" w:rsidRDefault="00D56CF2" w:rsidP="0043725A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Вартість, грн. </w:t>
            </w:r>
          </w:p>
        </w:tc>
      </w:tr>
      <w:tr w:rsidR="00D56CF2" w:rsidTr="00F8625D">
        <w:tc>
          <w:tcPr>
            <w:tcW w:w="710" w:type="dxa"/>
          </w:tcPr>
          <w:p w:rsidR="00D56CF2" w:rsidRPr="00FD7BE8" w:rsidRDefault="00CB505D" w:rsidP="0043725A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4961" w:type="dxa"/>
          </w:tcPr>
          <w:p w:rsidR="00D56CF2" w:rsidRDefault="00D56CF2" w:rsidP="0043725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D56CF2" w:rsidRDefault="00D56CF2" w:rsidP="0043725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56CF2" w:rsidRDefault="00D56CF2" w:rsidP="0043725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56CF2" w:rsidRDefault="00D56CF2" w:rsidP="0043725A">
            <w:pPr>
              <w:jc w:val="both"/>
              <w:rPr>
                <w:szCs w:val="28"/>
                <w:lang w:eastAsia="en-US"/>
              </w:rPr>
            </w:pPr>
          </w:p>
        </w:tc>
      </w:tr>
      <w:tr w:rsidR="00DB6298" w:rsidTr="00F8625D">
        <w:tc>
          <w:tcPr>
            <w:tcW w:w="710" w:type="dxa"/>
          </w:tcPr>
          <w:p w:rsidR="00DB6298" w:rsidRDefault="00DB6298" w:rsidP="0043725A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DB6298" w:rsidRPr="00FD7BE8" w:rsidRDefault="00DB6298" w:rsidP="0043725A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Всього</w:t>
            </w:r>
          </w:p>
        </w:tc>
        <w:tc>
          <w:tcPr>
            <w:tcW w:w="1984" w:type="dxa"/>
          </w:tcPr>
          <w:p w:rsidR="00DB6298" w:rsidRPr="00FD7BE8" w:rsidRDefault="00DB6298" w:rsidP="0043725A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B6298" w:rsidRPr="00FD7BE8" w:rsidRDefault="00DB6298" w:rsidP="0043725A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B6298" w:rsidRDefault="00DB6298" w:rsidP="0043725A">
            <w:pPr>
              <w:pStyle w:val="aa"/>
              <w:rPr>
                <w:sz w:val="32"/>
                <w:szCs w:val="32"/>
              </w:rPr>
            </w:pPr>
          </w:p>
        </w:tc>
      </w:tr>
    </w:tbl>
    <w:p w:rsidR="00CE4508" w:rsidRDefault="00CE4508" w:rsidP="00D56CF2">
      <w:pPr>
        <w:jc w:val="both"/>
        <w:rPr>
          <w:b/>
          <w:szCs w:val="28"/>
          <w:highlight w:val="white"/>
        </w:rPr>
      </w:pPr>
    </w:p>
    <w:p w:rsidR="00753B3B" w:rsidRDefault="00753B3B" w:rsidP="00D56CF2">
      <w:pPr>
        <w:jc w:val="both"/>
        <w:rPr>
          <w:b/>
          <w:szCs w:val="28"/>
          <w:highlight w:val="white"/>
        </w:rPr>
      </w:pPr>
    </w:p>
    <w:sectPr w:rsidR="00753B3B" w:rsidSect="00295F66">
      <w:pgSz w:w="11906" w:h="16838"/>
      <w:pgMar w:top="510" w:right="510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2F" w:rsidRDefault="009A332F" w:rsidP="009D2A6A">
      <w:r>
        <w:separator/>
      </w:r>
    </w:p>
  </w:endnote>
  <w:endnote w:type="continuationSeparator" w:id="0">
    <w:p w:rsidR="009A332F" w:rsidRDefault="009A332F" w:rsidP="009D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2F" w:rsidRDefault="009A332F" w:rsidP="009D2A6A">
      <w:r>
        <w:separator/>
      </w:r>
    </w:p>
  </w:footnote>
  <w:footnote w:type="continuationSeparator" w:id="0">
    <w:p w:rsidR="009A332F" w:rsidRDefault="009A332F" w:rsidP="009D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FBA"/>
    <w:multiLevelType w:val="hybridMultilevel"/>
    <w:tmpl w:val="8B50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5DDC"/>
    <w:multiLevelType w:val="hybridMultilevel"/>
    <w:tmpl w:val="59D6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46"/>
    <w:rsid w:val="00003B94"/>
    <w:rsid w:val="00006961"/>
    <w:rsid w:val="00007F0C"/>
    <w:rsid w:val="00013901"/>
    <w:rsid w:val="00036B52"/>
    <w:rsid w:val="00037265"/>
    <w:rsid w:val="00044B1C"/>
    <w:rsid w:val="00061C49"/>
    <w:rsid w:val="000641AA"/>
    <w:rsid w:val="00067963"/>
    <w:rsid w:val="000A0C08"/>
    <w:rsid w:val="000A5941"/>
    <w:rsid w:val="000B52CE"/>
    <w:rsid w:val="000C2B0D"/>
    <w:rsid w:val="000C5BEB"/>
    <w:rsid w:val="000D034E"/>
    <w:rsid w:val="000D0435"/>
    <w:rsid w:val="000D4B1F"/>
    <w:rsid w:val="000E2B62"/>
    <w:rsid w:val="000E4B30"/>
    <w:rsid w:val="000E792A"/>
    <w:rsid w:val="000F483C"/>
    <w:rsid w:val="000F485C"/>
    <w:rsid w:val="00110E9A"/>
    <w:rsid w:val="001114B2"/>
    <w:rsid w:val="001132E7"/>
    <w:rsid w:val="001201F9"/>
    <w:rsid w:val="00134093"/>
    <w:rsid w:val="00141269"/>
    <w:rsid w:val="001512B3"/>
    <w:rsid w:val="00151EB8"/>
    <w:rsid w:val="00152035"/>
    <w:rsid w:val="00152D71"/>
    <w:rsid w:val="00161077"/>
    <w:rsid w:val="00164209"/>
    <w:rsid w:val="00165341"/>
    <w:rsid w:val="00167C87"/>
    <w:rsid w:val="00182357"/>
    <w:rsid w:val="00193D19"/>
    <w:rsid w:val="001A3657"/>
    <w:rsid w:val="001A7D9A"/>
    <w:rsid w:val="001C0B31"/>
    <w:rsid w:val="001D041E"/>
    <w:rsid w:val="001D05B7"/>
    <w:rsid w:val="001D3494"/>
    <w:rsid w:val="001E2892"/>
    <w:rsid w:val="001E76EE"/>
    <w:rsid w:val="00241039"/>
    <w:rsid w:val="00246B9A"/>
    <w:rsid w:val="002512D1"/>
    <w:rsid w:val="0025300E"/>
    <w:rsid w:val="0026192D"/>
    <w:rsid w:val="00264AE6"/>
    <w:rsid w:val="00265AFC"/>
    <w:rsid w:val="00273BAE"/>
    <w:rsid w:val="00295484"/>
    <w:rsid w:val="00295F66"/>
    <w:rsid w:val="00296E70"/>
    <w:rsid w:val="002A2B45"/>
    <w:rsid w:val="002A438A"/>
    <w:rsid w:val="002B157A"/>
    <w:rsid w:val="002B49C7"/>
    <w:rsid w:val="002B6380"/>
    <w:rsid w:val="002C64BE"/>
    <w:rsid w:val="002D0A2C"/>
    <w:rsid w:val="002D7A56"/>
    <w:rsid w:val="002E03C7"/>
    <w:rsid w:val="002E78C2"/>
    <w:rsid w:val="002F1211"/>
    <w:rsid w:val="002F2713"/>
    <w:rsid w:val="002F3597"/>
    <w:rsid w:val="00300C99"/>
    <w:rsid w:val="00304F8F"/>
    <w:rsid w:val="003150AD"/>
    <w:rsid w:val="003207B0"/>
    <w:rsid w:val="00321734"/>
    <w:rsid w:val="003346DE"/>
    <w:rsid w:val="00341633"/>
    <w:rsid w:val="00341D75"/>
    <w:rsid w:val="003464E7"/>
    <w:rsid w:val="00357A54"/>
    <w:rsid w:val="00367E35"/>
    <w:rsid w:val="003805A9"/>
    <w:rsid w:val="003813C5"/>
    <w:rsid w:val="003860E7"/>
    <w:rsid w:val="0038745C"/>
    <w:rsid w:val="003A0344"/>
    <w:rsid w:val="003A1DCA"/>
    <w:rsid w:val="003A37FB"/>
    <w:rsid w:val="003B11E7"/>
    <w:rsid w:val="003B2108"/>
    <w:rsid w:val="003C2441"/>
    <w:rsid w:val="003C2B71"/>
    <w:rsid w:val="003C390A"/>
    <w:rsid w:val="003C5771"/>
    <w:rsid w:val="003C6EAD"/>
    <w:rsid w:val="003C7D9D"/>
    <w:rsid w:val="003D1664"/>
    <w:rsid w:val="003D4D46"/>
    <w:rsid w:val="003D7F67"/>
    <w:rsid w:val="003E297B"/>
    <w:rsid w:val="003E71DF"/>
    <w:rsid w:val="003E762B"/>
    <w:rsid w:val="003F0DF6"/>
    <w:rsid w:val="003F394F"/>
    <w:rsid w:val="003F49F5"/>
    <w:rsid w:val="003F506B"/>
    <w:rsid w:val="004051CA"/>
    <w:rsid w:val="004129E6"/>
    <w:rsid w:val="00415F35"/>
    <w:rsid w:val="004201B5"/>
    <w:rsid w:val="00422FE3"/>
    <w:rsid w:val="0042787C"/>
    <w:rsid w:val="004509AF"/>
    <w:rsid w:val="0045173A"/>
    <w:rsid w:val="00452AF5"/>
    <w:rsid w:val="00466C13"/>
    <w:rsid w:val="004729F9"/>
    <w:rsid w:val="004809E2"/>
    <w:rsid w:val="00480F2C"/>
    <w:rsid w:val="00481913"/>
    <w:rsid w:val="00486198"/>
    <w:rsid w:val="00493A24"/>
    <w:rsid w:val="004953C3"/>
    <w:rsid w:val="004A0BA3"/>
    <w:rsid w:val="004B24E7"/>
    <w:rsid w:val="004B335F"/>
    <w:rsid w:val="004B409B"/>
    <w:rsid w:val="004C0243"/>
    <w:rsid w:val="004C05AE"/>
    <w:rsid w:val="004C5E5F"/>
    <w:rsid w:val="004C686D"/>
    <w:rsid w:val="004F3796"/>
    <w:rsid w:val="00506B75"/>
    <w:rsid w:val="005151E0"/>
    <w:rsid w:val="00515FF0"/>
    <w:rsid w:val="00520BB8"/>
    <w:rsid w:val="00526EA9"/>
    <w:rsid w:val="00543248"/>
    <w:rsid w:val="005442F6"/>
    <w:rsid w:val="0056126A"/>
    <w:rsid w:val="00571C4E"/>
    <w:rsid w:val="00575463"/>
    <w:rsid w:val="00576A66"/>
    <w:rsid w:val="00585C39"/>
    <w:rsid w:val="005A406E"/>
    <w:rsid w:val="005B7C1F"/>
    <w:rsid w:val="005E1843"/>
    <w:rsid w:val="005E1DB9"/>
    <w:rsid w:val="005F22D3"/>
    <w:rsid w:val="005F2E08"/>
    <w:rsid w:val="005F6F9C"/>
    <w:rsid w:val="00600A5B"/>
    <w:rsid w:val="00606C25"/>
    <w:rsid w:val="0061396A"/>
    <w:rsid w:val="0062041E"/>
    <w:rsid w:val="00625F22"/>
    <w:rsid w:val="006352A3"/>
    <w:rsid w:val="00635FCA"/>
    <w:rsid w:val="00643770"/>
    <w:rsid w:val="00645D58"/>
    <w:rsid w:val="00650B1D"/>
    <w:rsid w:val="006572B9"/>
    <w:rsid w:val="00657DFA"/>
    <w:rsid w:val="00660943"/>
    <w:rsid w:val="0066155A"/>
    <w:rsid w:val="00671256"/>
    <w:rsid w:val="006742CB"/>
    <w:rsid w:val="00677764"/>
    <w:rsid w:val="00684D54"/>
    <w:rsid w:val="00685BA6"/>
    <w:rsid w:val="00691482"/>
    <w:rsid w:val="006B5326"/>
    <w:rsid w:val="006D519F"/>
    <w:rsid w:val="006D5803"/>
    <w:rsid w:val="006D67D4"/>
    <w:rsid w:val="006E7966"/>
    <w:rsid w:val="006F15D5"/>
    <w:rsid w:val="006F4459"/>
    <w:rsid w:val="00702858"/>
    <w:rsid w:val="00710ABF"/>
    <w:rsid w:val="007111BF"/>
    <w:rsid w:val="00714031"/>
    <w:rsid w:val="00721DDC"/>
    <w:rsid w:val="0072621D"/>
    <w:rsid w:val="00726811"/>
    <w:rsid w:val="00734EB3"/>
    <w:rsid w:val="007444A5"/>
    <w:rsid w:val="00745853"/>
    <w:rsid w:val="00753B3B"/>
    <w:rsid w:val="00755F99"/>
    <w:rsid w:val="00766042"/>
    <w:rsid w:val="00771EC7"/>
    <w:rsid w:val="0077264F"/>
    <w:rsid w:val="007736EB"/>
    <w:rsid w:val="00774677"/>
    <w:rsid w:val="007824DF"/>
    <w:rsid w:val="00787339"/>
    <w:rsid w:val="00795251"/>
    <w:rsid w:val="007A1795"/>
    <w:rsid w:val="007A4924"/>
    <w:rsid w:val="007B0141"/>
    <w:rsid w:val="007B3F8D"/>
    <w:rsid w:val="007C4EAF"/>
    <w:rsid w:val="007C5370"/>
    <w:rsid w:val="007C613C"/>
    <w:rsid w:val="007C6551"/>
    <w:rsid w:val="007D279A"/>
    <w:rsid w:val="007D2C9C"/>
    <w:rsid w:val="007D6A42"/>
    <w:rsid w:val="007E5C08"/>
    <w:rsid w:val="007F4807"/>
    <w:rsid w:val="007F4D59"/>
    <w:rsid w:val="00807203"/>
    <w:rsid w:val="00815517"/>
    <w:rsid w:val="0082191E"/>
    <w:rsid w:val="00821DA2"/>
    <w:rsid w:val="00822872"/>
    <w:rsid w:val="008255CC"/>
    <w:rsid w:val="0083100B"/>
    <w:rsid w:val="0083167B"/>
    <w:rsid w:val="00831DD1"/>
    <w:rsid w:val="00834F07"/>
    <w:rsid w:val="00835622"/>
    <w:rsid w:val="0083654E"/>
    <w:rsid w:val="00844EDA"/>
    <w:rsid w:val="00852547"/>
    <w:rsid w:val="00862846"/>
    <w:rsid w:val="0087074E"/>
    <w:rsid w:val="0087721F"/>
    <w:rsid w:val="008A02AD"/>
    <w:rsid w:val="008A1DF0"/>
    <w:rsid w:val="008A3296"/>
    <w:rsid w:val="008A4811"/>
    <w:rsid w:val="008A4F96"/>
    <w:rsid w:val="008B692D"/>
    <w:rsid w:val="008D5048"/>
    <w:rsid w:val="008E1308"/>
    <w:rsid w:val="00903C90"/>
    <w:rsid w:val="00923C97"/>
    <w:rsid w:val="0092595B"/>
    <w:rsid w:val="0093019D"/>
    <w:rsid w:val="00932ECC"/>
    <w:rsid w:val="0093580E"/>
    <w:rsid w:val="00937084"/>
    <w:rsid w:val="009408DC"/>
    <w:rsid w:val="00941043"/>
    <w:rsid w:val="00955933"/>
    <w:rsid w:val="00960C73"/>
    <w:rsid w:val="00975054"/>
    <w:rsid w:val="009757CF"/>
    <w:rsid w:val="00975E0F"/>
    <w:rsid w:val="0098118C"/>
    <w:rsid w:val="00983952"/>
    <w:rsid w:val="00987EA7"/>
    <w:rsid w:val="009979DF"/>
    <w:rsid w:val="00997E22"/>
    <w:rsid w:val="009A1FD1"/>
    <w:rsid w:val="009A332F"/>
    <w:rsid w:val="009B3B9D"/>
    <w:rsid w:val="009B5C44"/>
    <w:rsid w:val="009B5E3B"/>
    <w:rsid w:val="009B654F"/>
    <w:rsid w:val="009C1C19"/>
    <w:rsid w:val="009D21D0"/>
    <w:rsid w:val="009D2A6A"/>
    <w:rsid w:val="009D6337"/>
    <w:rsid w:val="009D74B8"/>
    <w:rsid w:val="009E2E31"/>
    <w:rsid w:val="009F62E3"/>
    <w:rsid w:val="009F7ADA"/>
    <w:rsid w:val="00A05D95"/>
    <w:rsid w:val="00A116AA"/>
    <w:rsid w:val="00A415C2"/>
    <w:rsid w:val="00A42876"/>
    <w:rsid w:val="00A51BE9"/>
    <w:rsid w:val="00A53ED9"/>
    <w:rsid w:val="00A55B9C"/>
    <w:rsid w:val="00A57D86"/>
    <w:rsid w:val="00A713B1"/>
    <w:rsid w:val="00A747F5"/>
    <w:rsid w:val="00A81BD3"/>
    <w:rsid w:val="00A8347D"/>
    <w:rsid w:val="00A90A52"/>
    <w:rsid w:val="00A922BF"/>
    <w:rsid w:val="00A95956"/>
    <w:rsid w:val="00AA0CD8"/>
    <w:rsid w:val="00AA713C"/>
    <w:rsid w:val="00AC39FC"/>
    <w:rsid w:val="00AC545A"/>
    <w:rsid w:val="00AC750C"/>
    <w:rsid w:val="00AD1585"/>
    <w:rsid w:val="00AE2463"/>
    <w:rsid w:val="00AE3FA9"/>
    <w:rsid w:val="00AF0B69"/>
    <w:rsid w:val="00AF40D7"/>
    <w:rsid w:val="00AF46A1"/>
    <w:rsid w:val="00AF7961"/>
    <w:rsid w:val="00B00053"/>
    <w:rsid w:val="00B04C8C"/>
    <w:rsid w:val="00B1540F"/>
    <w:rsid w:val="00B170D2"/>
    <w:rsid w:val="00B205B9"/>
    <w:rsid w:val="00B27F56"/>
    <w:rsid w:val="00B362B2"/>
    <w:rsid w:val="00B41840"/>
    <w:rsid w:val="00B41B17"/>
    <w:rsid w:val="00B44C81"/>
    <w:rsid w:val="00B6029A"/>
    <w:rsid w:val="00B9225C"/>
    <w:rsid w:val="00BB0807"/>
    <w:rsid w:val="00BB5404"/>
    <w:rsid w:val="00BD3A18"/>
    <w:rsid w:val="00BD4112"/>
    <w:rsid w:val="00BD47A6"/>
    <w:rsid w:val="00BE1825"/>
    <w:rsid w:val="00BF4004"/>
    <w:rsid w:val="00BF5C92"/>
    <w:rsid w:val="00C0207C"/>
    <w:rsid w:val="00C11897"/>
    <w:rsid w:val="00C13FDB"/>
    <w:rsid w:val="00C14C4A"/>
    <w:rsid w:val="00C16FF3"/>
    <w:rsid w:val="00C401ED"/>
    <w:rsid w:val="00C42EFE"/>
    <w:rsid w:val="00C64E23"/>
    <w:rsid w:val="00C83B27"/>
    <w:rsid w:val="00C85CD7"/>
    <w:rsid w:val="00C961B1"/>
    <w:rsid w:val="00CB505D"/>
    <w:rsid w:val="00CD1524"/>
    <w:rsid w:val="00CD2FF7"/>
    <w:rsid w:val="00CD3B78"/>
    <w:rsid w:val="00CE17ED"/>
    <w:rsid w:val="00CE37B5"/>
    <w:rsid w:val="00CE4508"/>
    <w:rsid w:val="00D15D3C"/>
    <w:rsid w:val="00D15E08"/>
    <w:rsid w:val="00D169CE"/>
    <w:rsid w:val="00D1775F"/>
    <w:rsid w:val="00D31DC3"/>
    <w:rsid w:val="00D32B96"/>
    <w:rsid w:val="00D440BE"/>
    <w:rsid w:val="00D445D5"/>
    <w:rsid w:val="00D52B15"/>
    <w:rsid w:val="00D56CF2"/>
    <w:rsid w:val="00D62670"/>
    <w:rsid w:val="00D63E6D"/>
    <w:rsid w:val="00D64B52"/>
    <w:rsid w:val="00D73284"/>
    <w:rsid w:val="00D748EF"/>
    <w:rsid w:val="00D80377"/>
    <w:rsid w:val="00D81BD2"/>
    <w:rsid w:val="00D845E7"/>
    <w:rsid w:val="00D93749"/>
    <w:rsid w:val="00D969FA"/>
    <w:rsid w:val="00DA3B41"/>
    <w:rsid w:val="00DA6217"/>
    <w:rsid w:val="00DB6298"/>
    <w:rsid w:val="00DC428E"/>
    <w:rsid w:val="00DC5C24"/>
    <w:rsid w:val="00DD25EC"/>
    <w:rsid w:val="00DD2674"/>
    <w:rsid w:val="00DE56FB"/>
    <w:rsid w:val="00DE789D"/>
    <w:rsid w:val="00E03430"/>
    <w:rsid w:val="00E102FF"/>
    <w:rsid w:val="00E10573"/>
    <w:rsid w:val="00E23F2B"/>
    <w:rsid w:val="00E32FAF"/>
    <w:rsid w:val="00E41AC2"/>
    <w:rsid w:val="00E44B47"/>
    <w:rsid w:val="00E55962"/>
    <w:rsid w:val="00E64669"/>
    <w:rsid w:val="00E66DF1"/>
    <w:rsid w:val="00E71D08"/>
    <w:rsid w:val="00E721D9"/>
    <w:rsid w:val="00E7628A"/>
    <w:rsid w:val="00E8313B"/>
    <w:rsid w:val="00E93DB1"/>
    <w:rsid w:val="00EA2380"/>
    <w:rsid w:val="00EA5DEC"/>
    <w:rsid w:val="00EB6F2C"/>
    <w:rsid w:val="00EB7E13"/>
    <w:rsid w:val="00ED4758"/>
    <w:rsid w:val="00ED6B18"/>
    <w:rsid w:val="00ED7C50"/>
    <w:rsid w:val="00EE0E6E"/>
    <w:rsid w:val="00EE303E"/>
    <w:rsid w:val="00EF1B90"/>
    <w:rsid w:val="00EF5380"/>
    <w:rsid w:val="00F0019C"/>
    <w:rsid w:val="00F03BE7"/>
    <w:rsid w:val="00F04351"/>
    <w:rsid w:val="00F272BC"/>
    <w:rsid w:val="00F34303"/>
    <w:rsid w:val="00F44182"/>
    <w:rsid w:val="00F4792A"/>
    <w:rsid w:val="00F50C84"/>
    <w:rsid w:val="00F61F18"/>
    <w:rsid w:val="00F748A3"/>
    <w:rsid w:val="00F75118"/>
    <w:rsid w:val="00F752B2"/>
    <w:rsid w:val="00F8625D"/>
    <w:rsid w:val="00FA39EE"/>
    <w:rsid w:val="00FA55F3"/>
    <w:rsid w:val="00FB0DFE"/>
    <w:rsid w:val="00FB3FFA"/>
    <w:rsid w:val="00FB4C83"/>
    <w:rsid w:val="00FC6440"/>
    <w:rsid w:val="00FC751B"/>
    <w:rsid w:val="00FD4E31"/>
    <w:rsid w:val="00FD5B47"/>
    <w:rsid w:val="00FD7BE8"/>
    <w:rsid w:val="00FE00C5"/>
    <w:rsid w:val="00FE00F2"/>
    <w:rsid w:val="00FF46C6"/>
    <w:rsid w:val="00FF5304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D2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A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D2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A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unhideWhenUsed/>
    <w:rsid w:val="0000696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55962"/>
    <w:pPr>
      <w:spacing w:before="240"/>
    </w:pPr>
    <w:rPr>
      <w:sz w:val="24"/>
      <w:szCs w:val="24"/>
      <w:lang w:val="ru-RU"/>
    </w:rPr>
  </w:style>
  <w:style w:type="paragraph" w:styleId="aa">
    <w:name w:val="No Spacing"/>
    <w:uiPriority w:val="1"/>
    <w:qFormat/>
    <w:rsid w:val="0031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EA5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D2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A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D2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A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unhideWhenUsed/>
    <w:rsid w:val="0000696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55962"/>
    <w:pPr>
      <w:spacing w:before="240"/>
    </w:pPr>
    <w:rPr>
      <w:sz w:val="24"/>
      <w:szCs w:val="24"/>
      <w:lang w:val="ru-RU"/>
    </w:rPr>
  </w:style>
  <w:style w:type="paragraph" w:styleId="aa">
    <w:name w:val="No Spacing"/>
    <w:uiPriority w:val="1"/>
    <w:qFormat/>
    <w:rsid w:val="0031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EA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82E9C-4B01-4673-872B-7E9D4912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maslovski.pc@outlook.com</cp:lastModifiedBy>
  <cp:revision>12</cp:revision>
  <cp:lastPrinted>2019-03-02T08:16:00Z</cp:lastPrinted>
  <dcterms:created xsi:type="dcterms:W3CDTF">2021-11-03T11:43:00Z</dcterms:created>
  <dcterms:modified xsi:type="dcterms:W3CDTF">2021-11-05T12:57:00Z</dcterms:modified>
</cp:coreProperties>
</file>