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65B" w:rsidRDefault="0027184A">
      <w:pPr>
        <w:pStyle w:val="a3"/>
        <w:ind w:left="801" w:firstLine="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217852" cy="676465"/>
            <wp:effectExtent l="0" t="0" r="0" b="0"/>
            <wp:docPr id="1" name="image1.png" descr="I:\Closed FOUR\InternetDio\Билоцкий О\рекламная продукция\Комерч. предложение\КОМЕРЧЕСКОЕ ПРЕДЛОЖЕНИЕ 2018\ШАПКА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852" cy="6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5B" w:rsidRDefault="0027184A">
      <w:pPr>
        <w:pStyle w:val="1"/>
        <w:spacing w:before="64"/>
      </w:pPr>
      <w:r>
        <w:t>ПРОПОЗИЦІЯ</w:t>
      </w:r>
    </w:p>
    <w:p w:rsidR="006B465B" w:rsidRDefault="0027184A">
      <w:pPr>
        <w:spacing w:before="137"/>
        <w:ind w:left="100"/>
        <w:jc w:val="center"/>
        <w:rPr>
          <w:b/>
          <w:sz w:val="24"/>
        </w:rPr>
      </w:pPr>
      <w:r>
        <w:rPr>
          <w:b/>
          <w:sz w:val="24"/>
        </w:rPr>
        <w:t>КОМПЛЕКТАЦІЇ БАГАТОФУНКЦІОНАЛЬНОГО СПОРТИВНОГО МАЙДАНЧИКА</w:t>
      </w:r>
    </w:p>
    <w:p w:rsidR="006B465B" w:rsidRDefault="0027184A">
      <w:pPr>
        <w:pStyle w:val="a3"/>
        <w:spacing w:before="134"/>
        <w:ind w:left="307" w:right="204" w:firstLine="708"/>
        <w:jc w:val="both"/>
      </w:pPr>
      <w:r>
        <w:t xml:space="preserve">Група компаній </w:t>
      </w:r>
      <w:r>
        <w:rPr>
          <w:b/>
        </w:rPr>
        <w:t>«Інтер Атлетика</w:t>
      </w:r>
      <w:r>
        <w:t>» вже понад 26 років лідер у сфері виробництва і продажу товарів  для спорту і активного відпочинку. Отримала безцінний досвід та статус надійного партнера в реалізації типових та Ваших індивідуальних проектів з облаштування спортивних майданчиків та велик</w:t>
      </w:r>
      <w:r>
        <w:t>их спортивних об’єктів.</w:t>
      </w:r>
    </w:p>
    <w:p w:rsidR="006B465B" w:rsidRDefault="0027184A">
      <w:pPr>
        <w:pStyle w:val="1"/>
        <w:spacing w:before="162"/>
        <w:ind w:left="889" w:right="790"/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452119</wp:posOffset>
            </wp:positionH>
            <wp:positionV relativeFrom="paragraph">
              <wp:posOffset>515405</wp:posOffset>
            </wp:positionV>
            <wp:extent cx="1914121" cy="143751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121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2410460</wp:posOffset>
            </wp:positionH>
            <wp:positionV relativeFrom="paragraph">
              <wp:posOffset>519850</wp:posOffset>
            </wp:positionV>
            <wp:extent cx="2176991" cy="142913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991" cy="14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4627879</wp:posOffset>
            </wp:positionH>
            <wp:positionV relativeFrom="paragraph">
              <wp:posOffset>512865</wp:posOffset>
            </wp:positionV>
            <wp:extent cx="2164582" cy="143751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582" cy="1437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Пропонуємо Вам комплексний підхід, який дозволяє виконувати проекти «під ключ» в будь-якій точці України, незалежно від рівня складності:</w:t>
      </w:r>
    </w:p>
    <w:p w:rsidR="006B465B" w:rsidRDefault="0027184A">
      <w:pPr>
        <w:pStyle w:val="a3"/>
        <w:ind w:left="307" w:right="203" w:firstLine="708"/>
        <w:jc w:val="both"/>
      </w:pPr>
      <w:r>
        <w:t>Обладнання чудово підходить для виконання вправ користувачами будь-якого віку, спортивні по</w:t>
      </w:r>
      <w:r>
        <w:t>криття якісні та довговічні. Всі діти мріють проводити час на цікавих майданчиках і грати в різноманітні ігри. Дорослі прагнуть до комфорту та отримання насолоди від занять спортом. Ми втілюємо ці бажання! Адже дні, проведені на свіжому повітрі з друзями з</w:t>
      </w:r>
      <w:r>
        <w:t>авжди наповнені пригодами і</w:t>
      </w:r>
      <w:r>
        <w:rPr>
          <w:spacing w:val="-11"/>
        </w:rPr>
        <w:t xml:space="preserve"> </w:t>
      </w:r>
      <w:r>
        <w:t>веселощами.</w:t>
      </w:r>
    </w:p>
    <w:p w:rsidR="006B465B" w:rsidRDefault="0027184A">
      <w:pPr>
        <w:pStyle w:val="3"/>
        <w:spacing w:before="5" w:line="249" w:lineRule="exact"/>
        <w:ind w:left="1016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87370752" behindDoc="1" locked="0" layoutInCell="1" allowOverlap="1">
            <wp:simplePos x="0" y="0"/>
            <wp:positionH relativeFrom="page">
              <wp:posOffset>4353559</wp:posOffset>
            </wp:positionH>
            <wp:positionV relativeFrom="paragraph">
              <wp:posOffset>129153</wp:posOffset>
            </wp:positionV>
            <wp:extent cx="2110740" cy="2047875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Надаємо великий вибір спортивного обладнання та покриттів: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5"/>
          <w:tab w:val="left" w:pos="496"/>
        </w:tabs>
        <w:spacing w:line="266" w:lineRule="exact"/>
        <w:ind w:hanging="359"/>
      </w:pPr>
      <w:r>
        <w:t>вуличні</w:t>
      </w:r>
      <w:r>
        <w:rPr>
          <w:spacing w:val="-1"/>
        </w:rPr>
        <w:t xml:space="preserve"> </w:t>
      </w:r>
      <w:r>
        <w:t>тренажери;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5"/>
          <w:tab w:val="left" w:pos="496"/>
        </w:tabs>
        <w:spacing w:before="38" w:line="240" w:lineRule="auto"/>
        <w:ind w:hanging="359"/>
      </w:pPr>
      <w:proofErr w:type="spellStart"/>
      <w:r>
        <w:t>воркаут</w:t>
      </w:r>
      <w:proofErr w:type="spellEnd"/>
      <w:r>
        <w:t xml:space="preserve"> обладнання та багатофункціональні фітнес</w:t>
      </w:r>
      <w:r>
        <w:rPr>
          <w:spacing w:val="-4"/>
        </w:rPr>
        <w:t xml:space="preserve"> </w:t>
      </w:r>
      <w:r>
        <w:t>станції;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5"/>
          <w:tab w:val="left" w:pos="496"/>
        </w:tabs>
        <w:spacing w:before="38" w:line="240" w:lineRule="auto"/>
        <w:ind w:hanging="359"/>
      </w:pPr>
      <w:r>
        <w:t>обладнання для ігрових видів спорту та допоміжне</w:t>
      </w:r>
      <w:r>
        <w:rPr>
          <w:spacing w:val="-12"/>
        </w:rPr>
        <w:t xml:space="preserve"> </w:t>
      </w:r>
      <w:r>
        <w:t>обладнання;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5"/>
          <w:tab w:val="left" w:pos="496"/>
        </w:tabs>
        <w:spacing w:before="37" w:line="240" w:lineRule="auto"/>
        <w:ind w:hanging="359"/>
      </w:pPr>
      <w:r>
        <w:t>синтетична</w:t>
      </w:r>
      <w:r>
        <w:rPr>
          <w:spacing w:val="-1"/>
        </w:rPr>
        <w:t xml:space="preserve"> </w:t>
      </w:r>
      <w:r>
        <w:t>трава;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5"/>
          <w:tab w:val="left" w:pos="496"/>
        </w:tabs>
        <w:spacing w:before="38" w:line="240" w:lineRule="auto"/>
        <w:ind w:hanging="359"/>
      </w:pPr>
      <w:r>
        <w:t>поліуретанові покриття;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5"/>
          <w:tab w:val="left" w:pos="496"/>
        </w:tabs>
        <w:spacing w:before="35" w:line="240" w:lineRule="auto"/>
        <w:ind w:hanging="359"/>
      </w:pPr>
      <w:proofErr w:type="spellStart"/>
      <w:r>
        <w:t>металокаркасні</w:t>
      </w:r>
      <w:proofErr w:type="spellEnd"/>
      <w:r>
        <w:rPr>
          <w:spacing w:val="-2"/>
        </w:rPr>
        <w:t xml:space="preserve"> </w:t>
      </w:r>
      <w:r>
        <w:t>споруди;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5"/>
          <w:tab w:val="left" w:pos="496"/>
        </w:tabs>
        <w:spacing w:before="38" w:line="240" w:lineRule="auto"/>
        <w:ind w:hanging="359"/>
      </w:pPr>
      <w:r>
        <w:t>обладнання для легкої атлетики</w:t>
      </w:r>
      <w:r>
        <w:rPr>
          <w:spacing w:val="-3"/>
        </w:rPr>
        <w:t xml:space="preserve"> </w:t>
      </w:r>
      <w:r>
        <w:t>тощо.</w:t>
      </w:r>
    </w:p>
    <w:p w:rsidR="006B465B" w:rsidRDefault="0027184A">
      <w:pPr>
        <w:pStyle w:val="1"/>
        <w:spacing w:before="45"/>
        <w:ind w:left="1016"/>
        <w:jc w:val="left"/>
      </w:pPr>
      <w:r>
        <w:t>Для виконання цього завдання у нас є все необхідне: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5"/>
          <w:tab w:val="left" w:pos="496"/>
        </w:tabs>
        <w:spacing w:before="15" w:line="269" w:lineRule="exact"/>
        <w:ind w:hanging="359"/>
      </w:pPr>
      <w:r>
        <w:t>будівельна</w:t>
      </w:r>
      <w:r>
        <w:rPr>
          <w:spacing w:val="-1"/>
        </w:rPr>
        <w:t xml:space="preserve"> </w:t>
      </w:r>
      <w:r>
        <w:t>ліцензія;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5"/>
          <w:tab w:val="left" w:pos="496"/>
        </w:tabs>
        <w:spacing w:line="240" w:lineRule="auto"/>
        <w:ind w:right="201"/>
      </w:pPr>
      <w:r>
        <w:t>обладнання сертифіковане згідно європейських норм безпеки EN 1176:2008 та EN 16630:2015 лабораторією TUV</w:t>
      </w:r>
      <w:r>
        <w:rPr>
          <w:spacing w:val="1"/>
        </w:rPr>
        <w:t xml:space="preserve"> </w:t>
      </w:r>
      <w:proofErr w:type="spellStart"/>
      <w:r>
        <w:t>Rheinland</w:t>
      </w:r>
      <w:proofErr w:type="spellEnd"/>
      <w:r>
        <w:t>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6"/>
        </w:tabs>
        <w:spacing w:line="240" w:lineRule="auto"/>
        <w:ind w:right="202"/>
        <w:jc w:val="both"/>
      </w:pPr>
      <w:r>
        <w:t>якість та безпека обладнання підтверджується «Висновком державної санітарно-епідеміологічної експертизи», виданим Міністерством охорони здор</w:t>
      </w:r>
      <w:r>
        <w:t>ов’я України на основі розроблених нами технічних умов, підтверджених Всеукраїнським державним науково-виробничим центром стандартизації, метрології та сертифікації та погоджено Держгірпромнаглядом</w:t>
      </w:r>
      <w:r>
        <w:rPr>
          <w:spacing w:val="-6"/>
        </w:rPr>
        <w:t xml:space="preserve"> </w:t>
      </w:r>
      <w:r>
        <w:t>України;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6"/>
        </w:tabs>
        <w:spacing w:line="269" w:lineRule="exact"/>
        <w:ind w:hanging="359"/>
        <w:jc w:val="both"/>
      </w:pPr>
      <w:r>
        <w:t>компанія забезпечує гарантійне, післягарантійне т</w:t>
      </w:r>
      <w:r>
        <w:t>а сервісне</w:t>
      </w:r>
      <w:r>
        <w:rPr>
          <w:spacing w:val="-4"/>
        </w:rPr>
        <w:t xml:space="preserve"> </w:t>
      </w:r>
      <w:r>
        <w:t>обслуговування;</w:t>
      </w:r>
    </w:p>
    <w:p w:rsidR="006B465B" w:rsidRDefault="0027184A">
      <w:pPr>
        <w:pStyle w:val="a4"/>
        <w:numPr>
          <w:ilvl w:val="0"/>
          <w:numId w:val="1"/>
        </w:numPr>
        <w:tabs>
          <w:tab w:val="left" w:pos="496"/>
        </w:tabs>
        <w:spacing w:line="269" w:lineRule="exact"/>
        <w:ind w:hanging="359"/>
        <w:jc w:val="both"/>
      </w:pPr>
      <w:r>
        <w:t>гарантія на обладнання та виконані</w:t>
      </w:r>
      <w:r>
        <w:rPr>
          <w:spacing w:val="-6"/>
        </w:rPr>
        <w:t xml:space="preserve"> </w:t>
      </w:r>
      <w:r>
        <w:t>роботи.</w:t>
      </w:r>
    </w:p>
    <w:p w:rsidR="006B465B" w:rsidRDefault="006B465B">
      <w:pPr>
        <w:pStyle w:val="a3"/>
        <w:spacing w:before="8"/>
        <w:ind w:left="0" w:firstLine="0"/>
        <w:rPr>
          <w:sz w:val="24"/>
        </w:rPr>
      </w:pPr>
    </w:p>
    <w:tbl>
      <w:tblPr>
        <w:tblStyle w:val="TableNormal"/>
        <w:tblW w:w="0" w:type="auto"/>
        <w:tblInd w:w="740" w:type="dxa"/>
        <w:tblLayout w:type="fixed"/>
        <w:tblLook w:val="01E0" w:firstRow="1" w:lastRow="1" w:firstColumn="1" w:lastColumn="1" w:noHBand="0" w:noVBand="0"/>
      </w:tblPr>
      <w:tblGrid>
        <w:gridCol w:w="3229"/>
        <w:gridCol w:w="1998"/>
        <w:gridCol w:w="4417"/>
      </w:tblGrid>
      <w:tr w:rsidR="006B465B">
        <w:trPr>
          <w:trHeight w:val="339"/>
        </w:trPr>
        <w:tc>
          <w:tcPr>
            <w:tcW w:w="3229" w:type="dxa"/>
            <w:vMerge w:val="restart"/>
            <w:shd w:val="clear" w:color="auto" w:fill="BCD5ED"/>
          </w:tcPr>
          <w:p w:rsidR="006B465B" w:rsidRDefault="006B465B">
            <w:pPr>
              <w:pStyle w:val="TableParagraph"/>
              <w:spacing w:before="8"/>
              <w:rPr>
                <w:sz w:val="23"/>
              </w:rPr>
            </w:pPr>
          </w:p>
          <w:p w:rsidR="006B465B" w:rsidRDefault="0027184A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Відповідальний</w:t>
            </w:r>
          </w:p>
          <w:p w:rsidR="006B465B" w:rsidRDefault="0027184A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регіональний менеджер:</w:t>
            </w:r>
          </w:p>
        </w:tc>
        <w:tc>
          <w:tcPr>
            <w:tcW w:w="6415" w:type="dxa"/>
            <w:gridSpan w:val="2"/>
            <w:shd w:val="clear" w:color="auto" w:fill="DEEAF6"/>
          </w:tcPr>
          <w:p w:rsidR="006B465B" w:rsidRDefault="0027184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П.І.Б. : </w:t>
            </w:r>
            <w:proofErr w:type="spellStart"/>
            <w:r>
              <w:rPr>
                <w:b/>
                <w:sz w:val="24"/>
              </w:rPr>
              <w:t>Мислицький</w:t>
            </w:r>
            <w:proofErr w:type="spellEnd"/>
            <w:r>
              <w:rPr>
                <w:b/>
                <w:sz w:val="24"/>
              </w:rPr>
              <w:t xml:space="preserve"> Сергій Володимирович</w:t>
            </w:r>
          </w:p>
        </w:tc>
      </w:tr>
      <w:tr w:rsidR="006B465B">
        <w:trPr>
          <w:trHeight w:val="356"/>
        </w:trPr>
        <w:tc>
          <w:tcPr>
            <w:tcW w:w="3229" w:type="dxa"/>
            <w:vMerge/>
            <w:tcBorders>
              <w:top w:val="nil"/>
            </w:tcBorders>
            <w:shd w:val="clear" w:color="auto" w:fill="BCD5ED"/>
          </w:tcPr>
          <w:p w:rsidR="006B465B" w:rsidRDefault="006B465B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shd w:val="clear" w:color="auto" w:fill="DEEAF6"/>
          </w:tcPr>
          <w:p w:rsidR="006B465B" w:rsidRDefault="0027184A">
            <w:pPr>
              <w:pStyle w:val="TableParagraph"/>
              <w:spacing w:before="56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Моб.телефон</w:t>
            </w:r>
            <w:proofErr w:type="spellEnd"/>
          </w:p>
        </w:tc>
        <w:tc>
          <w:tcPr>
            <w:tcW w:w="4417" w:type="dxa"/>
            <w:shd w:val="clear" w:color="auto" w:fill="DEEAF6"/>
          </w:tcPr>
          <w:p w:rsidR="006B465B" w:rsidRDefault="0027184A">
            <w:pPr>
              <w:pStyle w:val="TableParagraph"/>
              <w:spacing w:before="56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050-356-24-26</w:t>
            </w:r>
          </w:p>
        </w:tc>
      </w:tr>
      <w:tr w:rsidR="006B465B">
        <w:trPr>
          <w:trHeight w:val="301"/>
        </w:trPr>
        <w:tc>
          <w:tcPr>
            <w:tcW w:w="3229" w:type="dxa"/>
            <w:vMerge/>
            <w:tcBorders>
              <w:top w:val="nil"/>
            </w:tcBorders>
            <w:shd w:val="clear" w:color="auto" w:fill="BCD5ED"/>
          </w:tcPr>
          <w:p w:rsidR="006B465B" w:rsidRDefault="006B465B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shd w:val="clear" w:color="auto" w:fill="DEEAF6"/>
          </w:tcPr>
          <w:p w:rsidR="006B465B" w:rsidRDefault="0027184A">
            <w:pPr>
              <w:pStyle w:val="TableParagraph"/>
              <w:spacing w:before="14" w:line="267" w:lineRule="exact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Роб.телефон</w:t>
            </w:r>
            <w:proofErr w:type="spellEnd"/>
          </w:p>
        </w:tc>
        <w:tc>
          <w:tcPr>
            <w:tcW w:w="4417" w:type="dxa"/>
            <w:shd w:val="clear" w:color="auto" w:fill="DEEAF6"/>
          </w:tcPr>
          <w:p w:rsidR="006B465B" w:rsidRDefault="0027184A">
            <w:pPr>
              <w:pStyle w:val="TableParagraph"/>
              <w:spacing w:before="14" w:line="267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044 391 33 99</w:t>
            </w:r>
          </w:p>
        </w:tc>
      </w:tr>
      <w:tr w:rsidR="006B465B">
        <w:trPr>
          <w:trHeight w:val="553"/>
        </w:trPr>
        <w:tc>
          <w:tcPr>
            <w:tcW w:w="3229" w:type="dxa"/>
            <w:vMerge/>
            <w:tcBorders>
              <w:top w:val="nil"/>
            </w:tcBorders>
            <w:shd w:val="clear" w:color="auto" w:fill="BCD5ED"/>
          </w:tcPr>
          <w:p w:rsidR="006B465B" w:rsidRDefault="006B465B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shd w:val="clear" w:color="auto" w:fill="DEEAF6"/>
          </w:tcPr>
          <w:p w:rsidR="006B465B" w:rsidRDefault="0027184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E-</w:t>
            </w:r>
            <w:proofErr w:type="spellStart"/>
            <w:r>
              <w:rPr>
                <w:b/>
                <w:sz w:val="24"/>
              </w:rPr>
              <w:t>mail</w:t>
            </w:r>
            <w:proofErr w:type="spellEnd"/>
          </w:p>
        </w:tc>
        <w:tc>
          <w:tcPr>
            <w:tcW w:w="4417" w:type="dxa"/>
            <w:shd w:val="clear" w:color="auto" w:fill="DEEAF6"/>
          </w:tcPr>
          <w:p w:rsidR="006B465B" w:rsidRDefault="0027184A">
            <w:pPr>
              <w:pStyle w:val="TableParagraph"/>
              <w:spacing w:before="1"/>
              <w:ind w:left="474"/>
              <w:rPr>
                <w:b/>
                <w:sz w:val="24"/>
              </w:rPr>
            </w:pPr>
            <w:hyperlink r:id="rId11">
              <w:r>
                <w:rPr>
                  <w:b/>
                  <w:color w:val="0462C1"/>
                  <w:sz w:val="24"/>
                  <w:u w:val="thick" w:color="0462C1"/>
                </w:rPr>
                <w:t>mislitskiy@interatletika.com</w:t>
              </w:r>
            </w:hyperlink>
          </w:p>
        </w:tc>
      </w:tr>
    </w:tbl>
    <w:p w:rsidR="006B465B" w:rsidRDefault="006B465B">
      <w:pPr>
        <w:pStyle w:val="a3"/>
        <w:spacing w:before="8"/>
        <w:ind w:left="0" w:firstLine="0"/>
        <w:rPr>
          <w:sz w:val="23"/>
        </w:rPr>
      </w:pPr>
    </w:p>
    <w:p w:rsidR="006B465B" w:rsidRDefault="0027184A">
      <w:pPr>
        <w:pStyle w:val="1"/>
        <w:ind w:left="109"/>
      </w:pPr>
      <w:r>
        <w:rPr>
          <w:spacing w:val="-5"/>
        </w:rPr>
        <w:t xml:space="preserve">Ми </w:t>
      </w:r>
      <w:r>
        <w:rPr>
          <w:spacing w:val="-7"/>
        </w:rPr>
        <w:t xml:space="preserve">цінуємо своїх клієнтів, гарантуємо якість, надійність </w:t>
      </w:r>
      <w:r>
        <w:t xml:space="preserve">і </w:t>
      </w:r>
      <w:r>
        <w:rPr>
          <w:spacing w:val="-8"/>
        </w:rPr>
        <w:t xml:space="preserve">бездоганний </w:t>
      </w:r>
      <w:r>
        <w:rPr>
          <w:spacing w:val="-7"/>
        </w:rPr>
        <w:t xml:space="preserve">сервіс </w:t>
      </w:r>
      <w:r>
        <w:t xml:space="preserve">в </w:t>
      </w:r>
      <w:r>
        <w:rPr>
          <w:spacing w:val="-7"/>
        </w:rPr>
        <w:t xml:space="preserve">реалізації будь-яких проектів спортивної </w:t>
      </w:r>
      <w:r>
        <w:rPr>
          <w:spacing w:val="-3"/>
        </w:rPr>
        <w:t xml:space="preserve">та </w:t>
      </w:r>
      <w:r>
        <w:rPr>
          <w:spacing w:val="-8"/>
        </w:rPr>
        <w:t xml:space="preserve">оздоровчої </w:t>
      </w:r>
      <w:r>
        <w:rPr>
          <w:spacing w:val="-7"/>
        </w:rPr>
        <w:t>спрямованості!</w:t>
      </w:r>
    </w:p>
    <w:p w:rsidR="006B465B" w:rsidRDefault="0027184A">
      <w:pPr>
        <w:pStyle w:val="2"/>
        <w:ind w:left="106"/>
      </w:pPr>
      <w:r>
        <w:t xml:space="preserve">В </w:t>
      </w:r>
      <w:r>
        <w:rPr>
          <w:spacing w:val="-7"/>
        </w:rPr>
        <w:t xml:space="preserve">виставковому </w:t>
      </w:r>
      <w:r>
        <w:rPr>
          <w:spacing w:val="-6"/>
        </w:rPr>
        <w:t xml:space="preserve">центрі </w:t>
      </w:r>
      <w:r>
        <w:rPr>
          <w:spacing w:val="-4"/>
        </w:rPr>
        <w:t xml:space="preserve">Ви </w:t>
      </w:r>
      <w:r>
        <w:rPr>
          <w:spacing w:val="-7"/>
        </w:rPr>
        <w:t xml:space="preserve">можете подивитись </w:t>
      </w:r>
      <w:r>
        <w:rPr>
          <w:spacing w:val="-4"/>
        </w:rPr>
        <w:t xml:space="preserve">та </w:t>
      </w:r>
      <w:r>
        <w:rPr>
          <w:spacing w:val="-7"/>
        </w:rPr>
        <w:t xml:space="preserve">обрати обладнання, </w:t>
      </w:r>
      <w:r>
        <w:rPr>
          <w:spacing w:val="-5"/>
        </w:rPr>
        <w:t xml:space="preserve">яке Вам </w:t>
      </w:r>
      <w:r>
        <w:rPr>
          <w:spacing w:val="-7"/>
        </w:rPr>
        <w:t xml:space="preserve">сподобалось. </w:t>
      </w:r>
      <w:r>
        <w:rPr>
          <w:spacing w:val="-4"/>
        </w:rPr>
        <w:t xml:space="preserve">За </w:t>
      </w:r>
      <w:r>
        <w:rPr>
          <w:spacing w:val="-7"/>
        </w:rPr>
        <w:t xml:space="preserve">додатковою інформацією </w:t>
      </w:r>
      <w:r>
        <w:rPr>
          <w:spacing w:val="-8"/>
        </w:rPr>
        <w:t xml:space="preserve">звертайтесь </w:t>
      </w:r>
      <w:r>
        <w:rPr>
          <w:spacing w:val="-4"/>
        </w:rPr>
        <w:t xml:space="preserve">до </w:t>
      </w:r>
      <w:r>
        <w:rPr>
          <w:spacing w:val="-8"/>
        </w:rPr>
        <w:t>менеджера.</w:t>
      </w:r>
    </w:p>
    <w:p w:rsidR="006B465B" w:rsidRDefault="0027184A">
      <w:pPr>
        <w:pStyle w:val="3"/>
        <w:spacing w:before="2"/>
        <w:jc w:val="center"/>
      </w:pPr>
      <w:r>
        <w:t>Київ 2021 р.</w:t>
      </w:r>
    </w:p>
    <w:p w:rsidR="006B465B" w:rsidRDefault="0027184A">
      <w:pPr>
        <w:spacing w:before="139"/>
        <w:ind w:right="206"/>
        <w:jc w:val="right"/>
        <w:rPr>
          <w:sz w:val="24"/>
        </w:rPr>
      </w:pPr>
      <w:hyperlink r:id="rId12">
        <w:r>
          <w:rPr>
            <w:sz w:val="24"/>
          </w:rPr>
          <w:t>www.diso.interatletika.com</w:t>
        </w:r>
      </w:hyperlink>
    </w:p>
    <w:p w:rsidR="006B465B" w:rsidRDefault="006B465B">
      <w:pPr>
        <w:jc w:val="right"/>
        <w:rPr>
          <w:sz w:val="24"/>
        </w:rPr>
        <w:sectPr w:rsidR="006B465B">
          <w:type w:val="continuous"/>
          <w:pgSz w:w="11910" w:h="16840"/>
          <w:pgMar w:top="300" w:right="500" w:bottom="280" w:left="400" w:header="720" w:footer="720" w:gutter="0"/>
          <w:cols w:space="720"/>
        </w:sectPr>
      </w:pPr>
    </w:p>
    <w:p w:rsidR="006B465B" w:rsidRDefault="0027184A">
      <w:pPr>
        <w:spacing w:before="79" w:line="250" w:lineRule="exact"/>
        <w:ind w:left="4302"/>
        <w:rPr>
          <w:b/>
        </w:rPr>
      </w:pPr>
      <w:r>
        <w:rPr>
          <w:b/>
        </w:rPr>
        <w:lastRenderedPageBreak/>
        <w:t>Поліуретанове покриття</w:t>
      </w:r>
    </w:p>
    <w:p w:rsidR="006B465B" w:rsidRDefault="0027184A">
      <w:pPr>
        <w:pStyle w:val="a3"/>
        <w:ind w:left="428" w:right="607" w:firstLine="297"/>
      </w:pPr>
      <w:r>
        <w:t xml:space="preserve">Поліуретанові спортивні покриття складаються з гумової крихти первинної , вторинної </w:t>
      </w:r>
      <w:proofErr w:type="spellStart"/>
      <w:r>
        <w:t>переробки,каучукової</w:t>
      </w:r>
      <w:proofErr w:type="spellEnd"/>
      <w:r>
        <w:t xml:space="preserve"> крихти EPDM та поліуретанових систем. Покриття виготовляється безшовним способом, що набагато збільшує строк їх служби. Товщина покриття складає 10-15 </w:t>
      </w:r>
      <w:r>
        <w:t>мм.</w:t>
      </w:r>
    </w:p>
    <w:p w:rsidR="006B465B" w:rsidRDefault="0027184A">
      <w:pPr>
        <w:pStyle w:val="a3"/>
        <w:spacing w:line="252" w:lineRule="exact"/>
        <w:ind w:left="428" w:firstLine="0"/>
      </w:pPr>
      <w:r>
        <w:t>Завдяки своєму складу поліуретанові гумові покриття мають комплекс унікальних властивостей: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</w:pPr>
      <w:r>
        <w:t xml:space="preserve">Неперевершену стійкість проти </w:t>
      </w:r>
      <w:proofErr w:type="spellStart"/>
      <w:r>
        <w:t>ультрофіолета</w:t>
      </w:r>
      <w:proofErr w:type="spellEnd"/>
      <w:r>
        <w:t xml:space="preserve"> та атмосферних</w:t>
      </w:r>
      <w:r>
        <w:rPr>
          <w:spacing w:val="-6"/>
        </w:rPr>
        <w:t xml:space="preserve"> </w:t>
      </w:r>
      <w:r>
        <w:t>впливів;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</w:pPr>
      <w:r>
        <w:rPr>
          <w:noProof/>
          <w:lang w:val="ru-RU"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4241165</wp:posOffset>
            </wp:positionH>
            <wp:positionV relativeFrom="paragraph">
              <wp:posOffset>15431</wp:posOffset>
            </wp:positionV>
            <wp:extent cx="2694940" cy="1452245"/>
            <wp:effectExtent l="0" t="0" r="0" b="0"/>
            <wp:wrapNone/>
            <wp:docPr id="11" name="image6.jpeg" descr="Описание: D:\Заз\за\Наливные покрытия\Фото\Наливн 2012\Фото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Оптимальну </w:t>
      </w:r>
      <w:proofErr w:type="spellStart"/>
      <w:r>
        <w:t>протиковзну</w:t>
      </w:r>
      <w:proofErr w:type="spellEnd"/>
      <w:r>
        <w:rPr>
          <w:spacing w:val="-6"/>
        </w:rPr>
        <w:t xml:space="preserve"> </w:t>
      </w:r>
      <w:r>
        <w:t>поверхню;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  <w:spacing w:before="1"/>
      </w:pPr>
      <w:r>
        <w:t>Високу</w:t>
      </w:r>
      <w:r>
        <w:rPr>
          <w:spacing w:val="53"/>
        </w:rPr>
        <w:t xml:space="preserve"> </w:t>
      </w:r>
      <w:r>
        <w:t>стійкість;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</w:pPr>
      <w:r>
        <w:t>Відсутність</w:t>
      </w:r>
      <w:r>
        <w:rPr>
          <w:spacing w:val="52"/>
        </w:rPr>
        <w:t xml:space="preserve"> </w:t>
      </w:r>
      <w:r>
        <w:t>стиків;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  <w:spacing w:before="1"/>
      </w:pPr>
      <w:r>
        <w:t>Вибір</w:t>
      </w:r>
      <w:r>
        <w:rPr>
          <w:spacing w:val="-4"/>
        </w:rPr>
        <w:t xml:space="preserve"> </w:t>
      </w:r>
      <w:r>
        <w:t>кольору;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</w:pPr>
      <w:r>
        <w:t>Довго</w:t>
      </w:r>
      <w:r>
        <w:t>тривалий термін</w:t>
      </w:r>
      <w:r>
        <w:rPr>
          <w:spacing w:val="-4"/>
        </w:rPr>
        <w:t xml:space="preserve"> </w:t>
      </w:r>
      <w:r>
        <w:t>придатності;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</w:pPr>
      <w:r>
        <w:t>Стійкість до</w:t>
      </w:r>
      <w:r>
        <w:rPr>
          <w:spacing w:val="-1"/>
        </w:rPr>
        <w:t xml:space="preserve"> </w:t>
      </w:r>
      <w:r>
        <w:t>зносу;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  <w:spacing w:before="2"/>
      </w:pPr>
      <w:r>
        <w:t>Відповідність найвищим вимогам</w:t>
      </w:r>
      <w:r>
        <w:rPr>
          <w:spacing w:val="-2"/>
        </w:rPr>
        <w:t xml:space="preserve"> </w:t>
      </w:r>
      <w:r>
        <w:t>атлетів;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</w:pPr>
      <w:r>
        <w:t>Водопроникність (там де це</w:t>
      </w:r>
      <w:r>
        <w:rPr>
          <w:spacing w:val="-7"/>
        </w:rPr>
        <w:t xml:space="preserve"> </w:t>
      </w:r>
      <w:r>
        <w:t>необхідно);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  <w:spacing w:before="1"/>
      </w:pPr>
      <w:r>
        <w:t>Зниження ризику отримання травм до</w:t>
      </w:r>
      <w:r>
        <w:rPr>
          <w:spacing w:val="-7"/>
        </w:rPr>
        <w:t xml:space="preserve"> </w:t>
      </w:r>
      <w:r>
        <w:t>мінімуму;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</w:pPr>
      <w:r>
        <w:t xml:space="preserve">Дуже гарну </w:t>
      </w:r>
      <w:proofErr w:type="spellStart"/>
      <w:r>
        <w:t>підшарову</w:t>
      </w:r>
      <w:proofErr w:type="spellEnd"/>
      <w:r>
        <w:rPr>
          <w:spacing w:val="-6"/>
        </w:rPr>
        <w:t xml:space="preserve"> </w:t>
      </w:r>
      <w:r>
        <w:t>адгезію;</w:t>
      </w:r>
    </w:p>
    <w:p w:rsidR="006B465B" w:rsidRDefault="0027184A">
      <w:pPr>
        <w:pStyle w:val="a4"/>
        <w:numPr>
          <w:ilvl w:val="1"/>
          <w:numId w:val="1"/>
        </w:numPr>
        <w:tabs>
          <w:tab w:val="left" w:pos="725"/>
          <w:tab w:val="left" w:pos="726"/>
        </w:tabs>
      </w:pPr>
      <w:r>
        <w:t>Оптимальні функціональні</w:t>
      </w:r>
      <w:r>
        <w:rPr>
          <w:spacing w:val="-3"/>
        </w:rPr>
        <w:t xml:space="preserve"> </w:t>
      </w:r>
      <w:r>
        <w:t>характеристики.</w:t>
      </w:r>
    </w:p>
    <w:p w:rsidR="006B465B" w:rsidRDefault="0027184A">
      <w:pPr>
        <w:pStyle w:val="a3"/>
        <w:spacing w:before="2"/>
        <w:ind w:left="428" w:right="607" w:firstLine="297"/>
      </w:pPr>
      <w:r>
        <w:t xml:space="preserve">Ці покриття </w:t>
      </w:r>
      <w:r>
        <w:t>застосовуються для бігових доріжок стадіонів, для спортивних майданчиків ігрових видів спорту (</w:t>
      </w:r>
      <w:proofErr w:type="spellStart"/>
      <w:r>
        <w:t>мініфутбол</w:t>
      </w:r>
      <w:proofErr w:type="spellEnd"/>
      <w:r>
        <w:t>, баскетбол, волейбол, теніс, гандбол) та універсальних, для шкільних і дитячих</w:t>
      </w:r>
    </w:p>
    <w:p w:rsidR="006B465B" w:rsidRDefault="0027184A">
      <w:pPr>
        <w:pStyle w:val="a3"/>
        <w:spacing w:before="1"/>
        <w:ind w:left="428" w:right="525" w:firstLine="0"/>
      </w:pPr>
      <w:r>
        <w:t>майданчиків, доріжок для прогулянок, для благоустрою територій у дворах</w:t>
      </w:r>
      <w:r>
        <w:t xml:space="preserve">, біля котеджів і гаражів і </w:t>
      </w:r>
      <w:proofErr w:type="spellStart"/>
      <w:r>
        <w:t>т.і</w:t>
      </w:r>
      <w:proofErr w:type="spellEnd"/>
      <w:r>
        <w:t xml:space="preserve">. Відкриті системи поліуретанових покриттів з гумової крихти мають таку властивість, як водопроникність, що перешкоджає утворюванню калюж після дощу. Покриття захищені від впливу </w:t>
      </w:r>
      <w:proofErr w:type="spellStart"/>
      <w:r>
        <w:t>шиповок</w:t>
      </w:r>
      <w:proofErr w:type="spellEnd"/>
      <w:r>
        <w:t>. При цьому, покриття легко ремонтуєтьс</w:t>
      </w:r>
      <w:r>
        <w:t>я, після кількох років інтенсивного використання можливо недорого і просто відновити верхній</w:t>
      </w:r>
      <w:r>
        <w:rPr>
          <w:spacing w:val="-4"/>
        </w:rPr>
        <w:t xml:space="preserve"> </w:t>
      </w:r>
      <w:r>
        <w:t>шар.</w:t>
      </w:r>
    </w:p>
    <w:p w:rsidR="006B465B" w:rsidRDefault="0027184A">
      <w:pPr>
        <w:pStyle w:val="3"/>
        <w:spacing w:before="4" w:line="250" w:lineRule="exact"/>
        <w:ind w:left="307"/>
      </w:pPr>
      <w:r>
        <w:t>Область</w:t>
      </w:r>
      <w:r>
        <w:rPr>
          <w:spacing w:val="-6"/>
        </w:rPr>
        <w:t xml:space="preserve"> </w:t>
      </w:r>
      <w:r>
        <w:t>застосування:</w:t>
      </w:r>
    </w:p>
    <w:p w:rsidR="006B465B" w:rsidRDefault="0027184A">
      <w:pPr>
        <w:pStyle w:val="a3"/>
        <w:spacing w:line="242" w:lineRule="auto"/>
        <w:ind w:left="399" w:hanging="92"/>
      </w:pPr>
      <w:r>
        <w:t>-тенісні корти; - баскетбольні майданчики; - волейбольні майданчики; -міні-футбольні майданчики; -бігові доріжки; - дитячі майданчики.</w:t>
      </w:r>
    </w:p>
    <w:p w:rsidR="006B465B" w:rsidRDefault="0027184A">
      <w:pPr>
        <w:pStyle w:val="a3"/>
        <w:spacing w:line="248" w:lineRule="exact"/>
        <w:ind w:left="307" w:firstLine="0"/>
      </w:pPr>
      <w:r>
        <w:rPr>
          <w:b/>
        </w:rPr>
        <w:t xml:space="preserve">Склад: </w:t>
      </w:r>
      <w:r>
        <w:t>гранули вторинної переробки гуми (СБР) фракції 1-3 мм, гранули EPDM</w:t>
      </w:r>
    </w:p>
    <w:p w:rsidR="006B465B" w:rsidRDefault="0027184A">
      <w:pPr>
        <w:pStyle w:val="a3"/>
        <w:spacing w:line="252" w:lineRule="exact"/>
        <w:ind w:left="307" w:firstLine="0"/>
        <w:rPr>
          <w:b/>
        </w:rPr>
      </w:pPr>
      <w:proofErr w:type="spellStart"/>
      <w:r>
        <w:t>зеленого,синього,жовтого,червоного</w:t>
      </w:r>
      <w:proofErr w:type="spellEnd"/>
      <w:r>
        <w:t xml:space="preserve"> </w:t>
      </w:r>
      <w:proofErr w:type="spellStart"/>
      <w:r>
        <w:t>кольору,з’єднані</w:t>
      </w:r>
      <w:proofErr w:type="spellEnd"/>
      <w:r>
        <w:t xml:space="preserve"> пігментними поліуретановими клеями. </w:t>
      </w:r>
      <w:r>
        <w:rPr>
          <w:b/>
        </w:rPr>
        <w:t>Основа:</w:t>
      </w:r>
    </w:p>
    <w:p w:rsidR="006B465B" w:rsidRDefault="0027184A">
      <w:pPr>
        <w:ind w:left="307"/>
        <w:rPr>
          <w:b/>
        </w:rPr>
      </w:pPr>
      <w:r>
        <w:t xml:space="preserve">чистий бетон, або асфальт дрібної фракції. </w:t>
      </w:r>
      <w:r>
        <w:rPr>
          <w:b/>
        </w:rPr>
        <w:t>Виробник: «</w:t>
      </w:r>
      <w:proofErr w:type="spellStart"/>
      <w:r>
        <w:rPr>
          <w:b/>
        </w:rPr>
        <w:t>Conica</w:t>
      </w:r>
      <w:proofErr w:type="spellEnd"/>
      <w:r>
        <w:rPr>
          <w:b/>
        </w:rPr>
        <w:t>», Швейцарія.</w:t>
      </w:r>
    </w:p>
    <w:p w:rsidR="006B465B" w:rsidRDefault="006B465B">
      <w:pPr>
        <w:pStyle w:val="a3"/>
        <w:spacing w:before="4"/>
        <w:ind w:left="0" w:firstLine="0"/>
        <w:rPr>
          <w:b/>
        </w:rPr>
      </w:pPr>
    </w:p>
    <w:p w:rsidR="006B465B" w:rsidRDefault="0027184A">
      <w:pPr>
        <w:spacing w:line="250" w:lineRule="exact"/>
        <w:ind w:left="99"/>
        <w:jc w:val="center"/>
        <w:rPr>
          <w:b/>
          <w:i/>
        </w:rPr>
      </w:pPr>
      <w:r>
        <w:rPr>
          <w:color w:val="202020"/>
          <w:spacing w:val="-56"/>
          <w:u w:val="thick" w:color="202020"/>
        </w:rPr>
        <w:t xml:space="preserve"> </w:t>
      </w:r>
      <w:r>
        <w:rPr>
          <w:b/>
          <w:i/>
          <w:color w:val="202020"/>
          <w:u w:val="thick" w:color="202020"/>
        </w:rPr>
        <w:t>Професійн</w:t>
      </w:r>
      <w:r>
        <w:rPr>
          <w:b/>
          <w:i/>
          <w:color w:val="202020"/>
          <w:u w:val="thick" w:color="202020"/>
        </w:rPr>
        <w:t>і покриття для спортивних стадіонів</w:t>
      </w:r>
    </w:p>
    <w:p w:rsidR="006B465B" w:rsidRDefault="0027184A">
      <w:pPr>
        <w:pStyle w:val="a3"/>
        <w:ind w:left="307" w:right="202" w:firstLine="708"/>
        <w:jc w:val="both"/>
      </w:pPr>
      <w:r>
        <w:rPr>
          <w:color w:val="202020"/>
        </w:rPr>
        <w:t>По постачанню матеріалів для виробництва професійних легкоатлетичних покриттів компанія «Інтер Атлетика» співпрацює зі світовим лідером в області розробки і виробництва систем покриття для спорту - швейцарською компанією</w:t>
      </w:r>
      <w:r>
        <w:rPr>
          <w:color w:val="202020"/>
        </w:rPr>
        <w:t xml:space="preserve"> CONICA</w:t>
      </w:r>
    </w:p>
    <w:p w:rsidR="006B465B" w:rsidRDefault="0027184A">
      <w:pPr>
        <w:pStyle w:val="a3"/>
        <w:ind w:left="307" w:right="204" w:firstLine="708"/>
        <w:jc w:val="both"/>
      </w:pPr>
      <w:r>
        <w:rPr>
          <w:color w:val="202020"/>
        </w:rPr>
        <w:t>CONICA - це світовий лідер в хімічній промисловості в області розробок матеріалів для спортивних покриттів. На ринку ця компанія існує більше 30 років. Щорічно більше 250 стадіонів загальною площею понад 2-х квадратних кілометрів покриваються покри</w:t>
      </w:r>
      <w:r>
        <w:rPr>
          <w:color w:val="202020"/>
        </w:rPr>
        <w:t>ттями, на основі матеріалів CONICA.</w:t>
      </w:r>
    </w:p>
    <w:p w:rsidR="006B465B" w:rsidRDefault="0027184A">
      <w:pPr>
        <w:pStyle w:val="a3"/>
        <w:ind w:left="307" w:right="204" w:firstLine="708"/>
        <w:jc w:val="both"/>
      </w:pPr>
      <w:r>
        <w:rPr>
          <w:color w:val="202020"/>
        </w:rPr>
        <w:t>Крім високої якості продукції і колосальних обсягів виробництва матеріалів, компанія CONICA - це ще і постійна турбота про навколишнє середовище. Ця компанія принципово не використовує в своєму виробництві пігменти і орг</w:t>
      </w:r>
      <w:r>
        <w:rPr>
          <w:color w:val="202020"/>
        </w:rPr>
        <w:t>анічні компоненти, що мають в своєму складі важкі метали, а також, по можливості, намагається використовувати тільки натуральні поновлювані</w:t>
      </w:r>
      <w:r>
        <w:rPr>
          <w:color w:val="202020"/>
          <w:spacing w:val="-8"/>
        </w:rPr>
        <w:t xml:space="preserve"> </w:t>
      </w:r>
      <w:r>
        <w:rPr>
          <w:color w:val="202020"/>
        </w:rPr>
        <w:t>продукти.</w:t>
      </w:r>
    </w:p>
    <w:p w:rsidR="006B465B" w:rsidRDefault="0027184A">
      <w:pPr>
        <w:pStyle w:val="a3"/>
        <w:ind w:left="307" w:right="202" w:firstLine="708"/>
        <w:jc w:val="both"/>
      </w:pPr>
      <w:r>
        <w:rPr>
          <w:noProof/>
          <w:lang w:val="ru-RU" w:eastAsia="ru-RU"/>
        </w:rPr>
        <w:drawing>
          <wp:anchor distT="0" distB="0" distL="0" distR="0" simplePos="0" relativeHeight="487371264" behindDoc="1" locked="0" layoutInCell="1" allowOverlap="1">
            <wp:simplePos x="0" y="0"/>
            <wp:positionH relativeFrom="page">
              <wp:posOffset>4398014</wp:posOffset>
            </wp:positionH>
            <wp:positionV relativeFrom="paragraph">
              <wp:posOffset>942548</wp:posOffset>
            </wp:positionV>
            <wp:extent cx="2393504" cy="1261872"/>
            <wp:effectExtent l="0" t="0" r="0" b="0"/>
            <wp:wrapNone/>
            <wp:docPr id="13" name="image7.jpeg" descr="Описание: sp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504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020"/>
        </w:rPr>
        <w:t>Термін експлуатації продуктів CONICA, що випускаються під брендом CONIPUR, неймовірно довгий, при необхід</w:t>
      </w:r>
      <w:r>
        <w:rPr>
          <w:color w:val="202020"/>
        </w:rPr>
        <w:t>ності поновлення майданчика, практично всі види покриттів легко покриваються додатковим верхнім шаром і можуть експлуатувати далі. По закінченню терміну експлуатації або при необхідності демонтажу покриття повністю переробляються.</w:t>
      </w:r>
    </w:p>
    <w:p w:rsidR="006B465B" w:rsidRDefault="006B465B">
      <w:pPr>
        <w:pStyle w:val="a3"/>
        <w:spacing w:before="5"/>
        <w:ind w:left="0" w:firstLine="0"/>
        <w:rPr>
          <w:sz w:val="29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6297"/>
        <w:gridCol w:w="3729"/>
      </w:tblGrid>
      <w:tr w:rsidR="006B465B">
        <w:trPr>
          <w:trHeight w:val="2709"/>
        </w:trPr>
        <w:tc>
          <w:tcPr>
            <w:tcW w:w="6297" w:type="dxa"/>
          </w:tcPr>
          <w:p w:rsidR="006B465B" w:rsidRDefault="0027184A">
            <w:pPr>
              <w:pStyle w:val="TableParagraph"/>
              <w:spacing w:line="244" w:lineRule="exact"/>
              <w:ind w:left="341"/>
              <w:rPr>
                <w:b/>
              </w:rPr>
            </w:pPr>
            <w:r>
              <w:rPr>
                <w:b/>
                <w:color w:val="3A116E"/>
              </w:rPr>
              <w:t>CONIPUR SP (КОНІПУР СП)</w:t>
            </w:r>
          </w:p>
          <w:p w:rsidR="006B465B" w:rsidRDefault="006B465B">
            <w:pPr>
              <w:pStyle w:val="TableParagraph"/>
              <w:spacing w:before="7"/>
              <w:rPr>
                <w:sz w:val="25"/>
              </w:rPr>
            </w:pPr>
          </w:p>
          <w:p w:rsidR="006B465B" w:rsidRDefault="0027184A">
            <w:pPr>
              <w:pStyle w:val="TableParagraph"/>
              <w:ind w:left="200" w:right="706" w:firstLine="141"/>
              <w:jc w:val="both"/>
            </w:pPr>
            <w:r>
              <w:rPr>
                <w:color w:val="202020"/>
              </w:rPr>
              <w:t xml:space="preserve">Професійне покриття для спортивних легкоатлетичних майданчиків і бігових доріжок відкритого типу з гумової крихти та полімерного </w:t>
            </w:r>
            <w:proofErr w:type="spellStart"/>
            <w:r>
              <w:rPr>
                <w:color w:val="202020"/>
              </w:rPr>
              <w:t>зв’язуючого</w:t>
            </w:r>
            <w:proofErr w:type="spellEnd"/>
            <w:r>
              <w:rPr>
                <w:color w:val="202020"/>
              </w:rPr>
              <w:t>, вироблене методом напилювання верхнього шару.</w:t>
            </w:r>
          </w:p>
          <w:p w:rsidR="006B465B" w:rsidRDefault="0027184A">
            <w:pPr>
              <w:pStyle w:val="TableParagraph"/>
              <w:spacing w:before="1"/>
              <w:ind w:left="200" w:right="709" w:firstLine="141"/>
              <w:jc w:val="both"/>
            </w:pPr>
            <w:r>
              <w:rPr>
                <w:color w:val="202020"/>
              </w:rPr>
              <w:t xml:space="preserve">Застосовується на професійних і </w:t>
            </w:r>
            <w:proofErr w:type="spellStart"/>
            <w:r>
              <w:rPr>
                <w:color w:val="202020"/>
              </w:rPr>
              <w:t>напівпрофесійних</w:t>
            </w:r>
            <w:proofErr w:type="spellEnd"/>
            <w:r>
              <w:rPr>
                <w:color w:val="202020"/>
              </w:rPr>
              <w:t xml:space="preserve"> легкоатлетичних бі</w:t>
            </w:r>
            <w:r>
              <w:rPr>
                <w:color w:val="202020"/>
              </w:rPr>
              <w:t>гових доріжках і легкоатлетичних стадіонах.</w:t>
            </w:r>
          </w:p>
        </w:tc>
        <w:tc>
          <w:tcPr>
            <w:tcW w:w="3729" w:type="dxa"/>
          </w:tcPr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rPr>
                <w:sz w:val="20"/>
              </w:rPr>
            </w:pPr>
          </w:p>
          <w:p w:rsidR="006B465B" w:rsidRDefault="006B465B">
            <w:pPr>
              <w:pStyle w:val="TableParagraph"/>
              <w:spacing w:before="7"/>
              <w:rPr>
                <w:sz w:val="17"/>
              </w:rPr>
            </w:pPr>
          </w:p>
          <w:p w:rsidR="006B465B" w:rsidRDefault="0027184A">
            <w:pPr>
              <w:pStyle w:val="TableParagraph"/>
              <w:spacing w:line="187" w:lineRule="exact"/>
              <w:ind w:left="708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color w:val="239F48"/>
                <w:sz w:val="18"/>
              </w:rPr>
              <w:t>Покриття CONIPUR SP в розрізі</w:t>
            </w:r>
          </w:p>
        </w:tc>
      </w:tr>
    </w:tbl>
    <w:p w:rsidR="006B465B" w:rsidRDefault="006B465B">
      <w:pPr>
        <w:spacing w:line="187" w:lineRule="exact"/>
        <w:rPr>
          <w:rFonts w:ascii="Arial" w:hAnsi="Arial"/>
          <w:sz w:val="18"/>
        </w:rPr>
        <w:sectPr w:rsidR="006B465B">
          <w:pgSz w:w="11910" w:h="16840"/>
          <w:pgMar w:top="580" w:right="500" w:bottom="280" w:left="400" w:header="720" w:footer="720" w:gutter="0"/>
          <w:cols w:space="720"/>
        </w:sectPr>
      </w:pPr>
    </w:p>
    <w:p w:rsidR="006B465B" w:rsidRDefault="0027184A">
      <w:pPr>
        <w:pStyle w:val="a3"/>
        <w:ind w:left="309" w:firstLine="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63777" cy="3128962"/>
            <wp:effectExtent l="0" t="0" r="0" b="0"/>
            <wp:docPr id="15" name="image8.jpeg" descr="Z:\Мислицький\2021\Киев, Маяковського, 41, МФП 22х13,\ec51cc8e-18eb-4204-9ac7-c953137c3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77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5B" w:rsidRDefault="0027184A">
      <w:pPr>
        <w:pStyle w:val="a3"/>
        <w:spacing w:before="11"/>
        <w:ind w:left="0" w:firstLine="0"/>
        <w:rPr>
          <w:sz w:val="12"/>
        </w:rPr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119379</wp:posOffset>
            </wp:positionV>
            <wp:extent cx="5410438" cy="3043237"/>
            <wp:effectExtent l="0" t="0" r="0" b="0"/>
            <wp:wrapTopAndBottom/>
            <wp:docPr id="17" name="image9.jpeg" descr="Z:\Мислицький\2021\Киев, Маяковського, 41, МФП 22х13,\0c24bd61-6fec-4f46-9068-e1cd0a4f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438" cy="3043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465B" w:rsidRDefault="006B465B">
      <w:pPr>
        <w:pStyle w:val="a3"/>
        <w:spacing w:before="1"/>
        <w:ind w:left="0" w:firstLine="0"/>
        <w:rPr>
          <w:sz w:val="19"/>
        </w:rPr>
      </w:pPr>
    </w:p>
    <w:p w:rsidR="006B465B" w:rsidRDefault="0027184A">
      <w:pPr>
        <w:spacing w:before="89"/>
        <w:ind w:left="103"/>
        <w:jc w:val="center"/>
        <w:rPr>
          <w:b/>
          <w:sz w:val="26"/>
        </w:rPr>
      </w:pPr>
      <w:r>
        <w:rPr>
          <w:b/>
          <w:sz w:val="26"/>
        </w:rPr>
        <w:t>Розрахунок вартості улаштування спортивного майданчика 22х13м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5423"/>
        <w:gridCol w:w="960"/>
        <w:gridCol w:w="1419"/>
        <w:gridCol w:w="1099"/>
        <w:gridCol w:w="1181"/>
      </w:tblGrid>
      <w:tr w:rsidR="006B465B">
        <w:trPr>
          <w:trHeight w:val="690"/>
        </w:trPr>
        <w:tc>
          <w:tcPr>
            <w:tcW w:w="518" w:type="dxa"/>
            <w:shd w:val="clear" w:color="auto" w:fill="FFFF00"/>
          </w:tcPr>
          <w:p w:rsidR="006B465B" w:rsidRDefault="006B465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B465B" w:rsidRDefault="0027184A">
            <w:pPr>
              <w:pStyle w:val="TableParagraph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5423" w:type="dxa"/>
            <w:shd w:val="clear" w:color="auto" w:fill="FFFF00"/>
          </w:tcPr>
          <w:p w:rsidR="006B465B" w:rsidRDefault="006B465B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B465B" w:rsidRDefault="0027184A">
            <w:pPr>
              <w:pStyle w:val="TableParagraph"/>
              <w:ind w:left="1524"/>
              <w:rPr>
                <w:b/>
                <w:sz w:val="20"/>
              </w:rPr>
            </w:pPr>
            <w:r>
              <w:rPr>
                <w:b/>
                <w:sz w:val="20"/>
              </w:rPr>
              <w:t>Найменування матеріалів</w:t>
            </w:r>
          </w:p>
        </w:tc>
        <w:tc>
          <w:tcPr>
            <w:tcW w:w="960" w:type="dxa"/>
            <w:shd w:val="clear" w:color="auto" w:fill="FFFF00"/>
          </w:tcPr>
          <w:p w:rsidR="006B465B" w:rsidRDefault="0027184A">
            <w:pPr>
              <w:pStyle w:val="TableParagraph"/>
              <w:spacing w:before="115"/>
              <w:ind w:left="165" w:right="138" w:firstLine="160"/>
              <w:rPr>
                <w:b/>
                <w:sz w:val="20"/>
              </w:rPr>
            </w:pPr>
            <w:r>
              <w:rPr>
                <w:b/>
                <w:sz w:val="20"/>
              </w:rPr>
              <w:t>Од. виміру</w:t>
            </w:r>
          </w:p>
        </w:tc>
        <w:tc>
          <w:tcPr>
            <w:tcW w:w="1419" w:type="dxa"/>
            <w:shd w:val="clear" w:color="auto" w:fill="FFFF00"/>
          </w:tcPr>
          <w:p w:rsidR="006B465B" w:rsidRDefault="0027184A">
            <w:pPr>
              <w:pStyle w:val="TableParagraph"/>
              <w:ind w:left="278" w:right="265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Ціна за </w:t>
            </w:r>
            <w:r>
              <w:rPr>
                <w:b/>
                <w:w w:val="95"/>
                <w:sz w:val="20"/>
              </w:rPr>
              <w:t>одиницю,</w:t>
            </w:r>
          </w:p>
          <w:p w:rsidR="006B465B" w:rsidRDefault="0027184A">
            <w:pPr>
              <w:pStyle w:val="TableParagraph"/>
              <w:spacing w:line="211" w:lineRule="exact"/>
              <w:ind w:left="288" w:right="2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грн.</w:t>
            </w:r>
          </w:p>
        </w:tc>
        <w:tc>
          <w:tcPr>
            <w:tcW w:w="1099" w:type="dxa"/>
            <w:shd w:val="clear" w:color="auto" w:fill="FFFF00"/>
          </w:tcPr>
          <w:p w:rsidR="006B465B" w:rsidRDefault="0027184A">
            <w:pPr>
              <w:pStyle w:val="TableParagraph"/>
              <w:spacing w:before="115"/>
              <w:ind w:left="254" w:right="76" w:hanging="144"/>
              <w:rPr>
                <w:b/>
                <w:sz w:val="20"/>
              </w:rPr>
            </w:pPr>
            <w:r>
              <w:rPr>
                <w:b/>
                <w:sz w:val="20"/>
              </w:rPr>
              <w:t>Кількість всього</w:t>
            </w:r>
          </w:p>
        </w:tc>
        <w:tc>
          <w:tcPr>
            <w:tcW w:w="1181" w:type="dxa"/>
            <w:shd w:val="clear" w:color="auto" w:fill="FFFF00"/>
          </w:tcPr>
          <w:p w:rsidR="006B465B" w:rsidRDefault="0027184A">
            <w:pPr>
              <w:pStyle w:val="TableParagraph"/>
              <w:spacing w:before="115"/>
              <w:ind w:left="166" w:right="131" w:firstLine="9"/>
              <w:rPr>
                <w:b/>
                <w:sz w:val="20"/>
              </w:rPr>
            </w:pPr>
            <w:r>
              <w:rPr>
                <w:b/>
                <w:sz w:val="20"/>
              </w:rPr>
              <w:t>Загальна ціна, грн.</w:t>
            </w:r>
          </w:p>
        </w:tc>
      </w:tr>
      <w:tr w:rsidR="006B465B">
        <w:trPr>
          <w:trHeight w:val="297"/>
        </w:trPr>
        <w:tc>
          <w:tcPr>
            <w:tcW w:w="518" w:type="dxa"/>
          </w:tcPr>
          <w:p w:rsidR="006B465B" w:rsidRDefault="0027184A">
            <w:pPr>
              <w:pStyle w:val="TableParagraph"/>
              <w:spacing w:before="26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23" w:type="dxa"/>
          </w:tcPr>
          <w:p w:rsidR="006B465B" w:rsidRDefault="0027184A">
            <w:pPr>
              <w:pStyle w:val="TableParagraph"/>
              <w:spacing w:before="26"/>
              <w:ind w:left="111"/>
              <w:rPr>
                <w:sz w:val="20"/>
              </w:rPr>
            </w:pPr>
            <w:r>
              <w:rPr>
                <w:sz w:val="20"/>
              </w:rPr>
              <w:t>Демонтаж огорожі</w:t>
            </w:r>
          </w:p>
        </w:tc>
        <w:tc>
          <w:tcPr>
            <w:tcW w:w="960" w:type="dxa"/>
          </w:tcPr>
          <w:p w:rsidR="006B465B" w:rsidRDefault="0027184A">
            <w:pPr>
              <w:pStyle w:val="TableParagraph"/>
              <w:spacing w:before="26"/>
              <w:ind w:left="362"/>
              <w:rPr>
                <w:sz w:val="20"/>
              </w:rPr>
            </w:pPr>
            <w:proofErr w:type="spellStart"/>
            <w:r>
              <w:rPr>
                <w:sz w:val="20"/>
              </w:rPr>
              <w:t>мп</w:t>
            </w:r>
            <w:proofErr w:type="spellEnd"/>
          </w:p>
        </w:tc>
        <w:tc>
          <w:tcPr>
            <w:tcW w:w="1419" w:type="dxa"/>
          </w:tcPr>
          <w:p w:rsidR="006B465B" w:rsidRDefault="0027184A">
            <w:pPr>
              <w:pStyle w:val="TableParagraph"/>
              <w:spacing w:before="26"/>
              <w:ind w:left="289" w:right="279"/>
              <w:jc w:val="center"/>
              <w:rPr>
                <w:sz w:val="20"/>
              </w:rPr>
            </w:pPr>
            <w:r>
              <w:rPr>
                <w:sz w:val="20"/>
              </w:rPr>
              <w:t>100,00</w:t>
            </w:r>
          </w:p>
        </w:tc>
        <w:tc>
          <w:tcPr>
            <w:tcW w:w="1099" w:type="dxa"/>
          </w:tcPr>
          <w:p w:rsidR="006B465B" w:rsidRDefault="0027184A">
            <w:pPr>
              <w:pStyle w:val="TableParagraph"/>
              <w:spacing w:before="26"/>
              <w:ind w:left="256" w:right="241"/>
              <w:jc w:val="center"/>
              <w:rPr>
                <w:sz w:val="20"/>
              </w:rPr>
            </w:pPr>
            <w:r>
              <w:rPr>
                <w:sz w:val="20"/>
              </w:rPr>
              <w:t>70,00</w:t>
            </w:r>
          </w:p>
        </w:tc>
        <w:tc>
          <w:tcPr>
            <w:tcW w:w="1181" w:type="dxa"/>
          </w:tcPr>
          <w:p w:rsidR="006B465B" w:rsidRDefault="0027184A">
            <w:pPr>
              <w:pStyle w:val="TableParagraph"/>
              <w:spacing w:before="26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7 000,00</w:t>
            </w:r>
          </w:p>
        </w:tc>
      </w:tr>
      <w:tr w:rsidR="006B465B">
        <w:trPr>
          <w:trHeight w:val="290"/>
        </w:trPr>
        <w:tc>
          <w:tcPr>
            <w:tcW w:w="518" w:type="dxa"/>
          </w:tcPr>
          <w:p w:rsidR="006B465B" w:rsidRDefault="0027184A">
            <w:pPr>
              <w:pStyle w:val="TableParagraph"/>
              <w:spacing w:before="2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23" w:type="dxa"/>
          </w:tcPr>
          <w:p w:rsidR="006B465B" w:rsidRDefault="0027184A">
            <w:pPr>
              <w:pStyle w:val="TableParagraph"/>
              <w:spacing w:before="22"/>
              <w:ind w:left="111"/>
              <w:rPr>
                <w:sz w:val="20"/>
              </w:rPr>
            </w:pPr>
            <w:r>
              <w:rPr>
                <w:sz w:val="20"/>
              </w:rPr>
              <w:t>Підготовка основи з бетону</w:t>
            </w:r>
          </w:p>
        </w:tc>
        <w:tc>
          <w:tcPr>
            <w:tcW w:w="960" w:type="dxa"/>
          </w:tcPr>
          <w:p w:rsidR="006B465B" w:rsidRDefault="0027184A">
            <w:pPr>
              <w:pStyle w:val="TableParagraph"/>
              <w:spacing w:before="22"/>
              <w:ind w:left="386"/>
              <w:rPr>
                <w:sz w:val="20"/>
              </w:rPr>
            </w:pPr>
            <w:r>
              <w:rPr>
                <w:sz w:val="20"/>
              </w:rPr>
              <w:t>м²</w:t>
            </w:r>
          </w:p>
        </w:tc>
        <w:tc>
          <w:tcPr>
            <w:tcW w:w="1419" w:type="dxa"/>
          </w:tcPr>
          <w:p w:rsidR="006B465B" w:rsidRDefault="0027184A">
            <w:pPr>
              <w:pStyle w:val="TableParagraph"/>
              <w:spacing w:before="22"/>
              <w:ind w:left="289" w:right="277"/>
              <w:jc w:val="center"/>
              <w:rPr>
                <w:sz w:val="20"/>
              </w:rPr>
            </w:pPr>
            <w:r>
              <w:rPr>
                <w:sz w:val="20"/>
              </w:rPr>
              <w:t>1 100,00</w:t>
            </w:r>
          </w:p>
        </w:tc>
        <w:tc>
          <w:tcPr>
            <w:tcW w:w="1099" w:type="dxa"/>
          </w:tcPr>
          <w:p w:rsidR="006B465B" w:rsidRDefault="0027184A">
            <w:pPr>
              <w:pStyle w:val="TableParagraph"/>
              <w:spacing w:before="22"/>
              <w:ind w:left="256" w:right="243"/>
              <w:jc w:val="center"/>
              <w:rPr>
                <w:sz w:val="20"/>
              </w:rPr>
            </w:pPr>
            <w:r>
              <w:rPr>
                <w:sz w:val="20"/>
              </w:rPr>
              <w:t>286,00</w:t>
            </w:r>
          </w:p>
        </w:tc>
        <w:tc>
          <w:tcPr>
            <w:tcW w:w="1181" w:type="dxa"/>
          </w:tcPr>
          <w:p w:rsidR="006B465B" w:rsidRDefault="0027184A">
            <w:pPr>
              <w:pStyle w:val="TableParagraph"/>
              <w:spacing w:before="22"/>
              <w:ind w:left="121" w:right="109"/>
              <w:jc w:val="center"/>
              <w:rPr>
                <w:sz w:val="20"/>
              </w:rPr>
            </w:pPr>
            <w:r>
              <w:rPr>
                <w:sz w:val="20"/>
              </w:rPr>
              <w:t>314 600,00</w:t>
            </w:r>
          </w:p>
        </w:tc>
      </w:tr>
      <w:tr w:rsidR="006B465B">
        <w:trPr>
          <w:trHeight w:val="916"/>
        </w:trPr>
        <w:tc>
          <w:tcPr>
            <w:tcW w:w="518" w:type="dxa"/>
            <w:tcBorders>
              <w:bottom w:val="single" w:sz="6" w:space="0" w:color="000000"/>
            </w:tcBorders>
          </w:tcPr>
          <w:p w:rsidR="006B465B" w:rsidRDefault="006B465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B465B" w:rsidRDefault="0027184A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23" w:type="dxa"/>
            <w:tcBorders>
              <w:bottom w:val="single" w:sz="6" w:space="0" w:color="000000"/>
            </w:tcBorders>
          </w:tcPr>
          <w:p w:rsidR="006B465B" w:rsidRDefault="0027184A">
            <w:pPr>
              <w:pStyle w:val="TableParagraph"/>
              <w:ind w:left="111" w:right="176"/>
              <w:jc w:val="both"/>
              <w:rPr>
                <w:sz w:val="20"/>
              </w:rPr>
            </w:pPr>
            <w:r>
              <w:rPr>
                <w:sz w:val="20"/>
              </w:rPr>
              <w:t>Система панельної огорожі "</w:t>
            </w:r>
            <w:proofErr w:type="spellStart"/>
            <w:r>
              <w:rPr>
                <w:sz w:val="20"/>
              </w:rPr>
              <w:t>пром</w:t>
            </w:r>
            <w:proofErr w:type="spellEnd"/>
            <w:r>
              <w:rPr>
                <w:sz w:val="20"/>
              </w:rPr>
              <w:t>", довша сторона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висотою 3 м, діаметр оцинкованого проводу 6/5мм, коротша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сторона висотою 4 м, діаметр оцинкованого проводу 6/5мм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</w:p>
          <w:p w:rsidR="006B465B" w:rsidRDefault="0027184A">
            <w:pPr>
              <w:pStyle w:val="TableParagraph"/>
              <w:spacing w:line="214" w:lineRule="exact"/>
              <w:ind w:left="11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каліткою</w:t>
            </w:r>
            <w:proofErr w:type="spellEnd"/>
            <w:r>
              <w:rPr>
                <w:sz w:val="20"/>
              </w:rPr>
              <w:t xml:space="preserve"> та монтажем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6B465B" w:rsidRDefault="006B465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B465B" w:rsidRDefault="0027184A">
            <w:pPr>
              <w:pStyle w:val="TableParagraph"/>
              <w:ind w:left="353"/>
              <w:rPr>
                <w:sz w:val="20"/>
              </w:rPr>
            </w:pPr>
            <w:r>
              <w:rPr>
                <w:sz w:val="20"/>
              </w:rPr>
              <w:t>к-т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6B465B" w:rsidRDefault="006B465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B465B" w:rsidRDefault="0027184A">
            <w:pPr>
              <w:pStyle w:val="TableParagraph"/>
              <w:ind w:left="289" w:right="277"/>
              <w:jc w:val="center"/>
              <w:rPr>
                <w:sz w:val="20"/>
              </w:rPr>
            </w:pPr>
            <w:r>
              <w:rPr>
                <w:sz w:val="20"/>
              </w:rPr>
              <w:t>2 650,00</w:t>
            </w:r>
          </w:p>
        </w:tc>
        <w:tc>
          <w:tcPr>
            <w:tcW w:w="1099" w:type="dxa"/>
            <w:tcBorders>
              <w:bottom w:val="single" w:sz="6" w:space="0" w:color="000000"/>
            </w:tcBorders>
          </w:tcPr>
          <w:p w:rsidR="006B465B" w:rsidRDefault="006B465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B465B" w:rsidRDefault="0027184A">
            <w:pPr>
              <w:pStyle w:val="TableParagraph"/>
              <w:ind w:left="256" w:right="241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 w:rsidR="006B465B" w:rsidRDefault="006B465B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B465B" w:rsidRDefault="0027184A">
            <w:pPr>
              <w:pStyle w:val="TableParagraph"/>
              <w:ind w:left="121" w:right="109"/>
              <w:jc w:val="center"/>
              <w:rPr>
                <w:sz w:val="20"/>
              </w:rPr>
            </w:pPr>
            <w:r>
              <w:rPr>
                <w:sz w:val="20"/>
              </w:rPr>
              <w:t>185 500,00</w:t>
            </w:r>
          </w:p>
        </w:tc>
      </w:tr>
      <w:tr w:rsidR="006B465B">
        <w:trPr>
          <w:trHeight w:val="491"/>
        </w:trPr>
        <w:tc>
          <w:tcPr>
            <w:tcW w:w="518" w:type="dxa"/>
            <w:tcBorders>
              <w:top w:val="single" w:sz="6" w:space="0" w:color="000000"/>
            </w:tcBorders>
          </w:tcPr>
          <w:p w:rsidR="006B465B" w:rsidRDefault="0027184A">
            <w:pPr>
              <w:pStyle w:val="TableParagraph"/>
              <w:spacing w:before="123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23" w:type="dxa"/>
            <w:tcBorders>
              <w:top w:val="single" w:sz="6" w:space="0" w:color="000000"/>
            </w:tcBorders>
          </w:tcPr>
          <w:p w:rsidR="006B465B" w:rsidRDefault="0027184A">
            <w:pPr>
              <w:pStyle w:val="TableParagraph"/>
              <w:spacing w:before="123"/>
              <w:ind w:left="111"/>
              <w:rPr>
                <w:sz w:val="20"/>
              </w:rPr>
            </w:pPr>
            <w:r>
              <w:rPr>
                <w:sz w:val="20"/>
              </w:rPr>
              <w:t xml:space="preserve">Поліуретанове покриття </w:t>
            </w:r>
            <w:proofErr w:type="spellStart"/>
            <w:r>
              <w:rPr>
                <w:sz w:val="20"/>
              </w:rPr>
              <w:t>Conipur_SP</w:t>
            </w:r>
            <w:proofErr w:type="spellEnd"/>
            <w:r>
              <w:rPr>
                <w:sz w:val="20"/>
              </w:rPr>
              <w:t xml:space="preserve"> з монтажем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6B465B" w:rsidRDefault="0027184A">
            <w:pPr>
              <w:pStyle w:val="TableParagraph"/>
              <w:spacing w:before="123"/>
              <w:ind w:left="362"/>
              <w:rPr>
                <w:sz w:val="20"/>
              </w:rPr>
            </w:pPr>
            <w:proofErr w:type="spellStart"/>
            <w:r>
              <w:rPr>
                <w:sz w:val="20"/>
              </w:rPr>
              <w:t>мп</w:t>
            </w:r>
            <w:proofErr w:type="spellEnd"/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6B465B" w:rsidRDefault="0027184A">
            <w:pPr>
              <w:pStyle w:val="TableParagraph"/>
              <w:spacing w:before="123"/>
              <w:ind w:left="289" w:right="277"/>
              <w:jc w:val="center"/>
              <w:rPr>
                <w:sz w:val="20"/>
              </w:rPr>
            </w:pPr>
            <w:r>
              <w:rPr>
                <w:sz w:val="20"/>
              </w:rPr>
              <w:t>1 020,00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:rsidR="006B465B" w:rsidRDefault="0027184A">
            <w:pPr>
              <w:pStyle w:val="TableParagraph"/>
              <w:spacing w:before="123"/>
              <w:ind w:left="256" w:right="243"/>
              <w:jc w:val="center"/>
              <w:rPr>
                <w:sz w:val="20"/>
              </w:rPr>
            </w:pPr>
            <w:r>
              <w:rPr>
                <w:sz w:val="20"/>
              </w:rPr>
              <w:t>286,00</w:t>
            </w:r>
          </w:p>
        </w:tc>
        <w:tc>
          <w:tcPr>
            <w:tcW w:w="1181" w:type="dxa"/>
            <w:tcBorders>
              <w:top w:val="single" w:sz="6" w:space="0" w:color="000000"/>
            </w:tcBorders>
          </w:tcPr>
          <w:p w:rsidR="006B465B" w:rsidRDefault="0027184A">
            <w:pPr>
              <w:pStyle w:val="TableParagraph"/>
              <w:spacing w:before="123"/>
              <w:ind w:left="121" w:right="109"/>
              <w:jc w:val="center"/>
              <w:rPr>
                <w:sz w:val="20"/>
              </w:rPr>
            </w:pPr>
            <w:r>
              <w:rPr>
                <w:sz w:val="20"/>
              </w:rPr>
              <w:t>291 720,00</w:t>
            </w:r>
          </w:p>
        </w:tc>
      </w:tr>
      <w:tr w:rsidR="006B465B">
        <w:trPr>
          <w:trHeight w:val="301"/>
        </w:trPr>
        <w:tc>
          <w:tcPr>
            <w:tcW w:w="518" w:type="dxa"/>
          </w:tcPr>
          <w:p w:rsidR="006B465B" w:rsidRDefault="0027184A">
            <w:pPr>
              <w:pStyle w:val="TableParagraph"/>
              <w:spacing w:before="2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23" w:type="dxa"/>
          </w:tcPr>
          <w:p w:rsidR="006B465B" w:rsidRDefault="0027184A">
            <w:pPr>
              <w:pStyle w:val="TableParagraph"/>
              <w:spacing w:before="29"/>
              <w:ind w:left="111"/>
              <w:rPr>
                <w:sz w:val="20"/>
              </w:rPr>
            </w:pPr>
            <w:r>
              <w:rPr>
                <w:sz w:val="20"/>
              </w:rPr>
              <w:t>Стенд волейбольний УТ401</w:t>
            </w:r>
          </w:p>
        </w:tc>
        <w:tc>
          <w:tcPr>
            <w:tcW w:w="960" w:type="dxa"/>
          </w:tcPr>
          <w:p w:rsidR="006B465B" w:rsidRDefault="0027184A">
            <w:pPr>
              <w:pStyle w:val="TableParagraph"/>
              <w:spacing w:before="29"/>
              <w:ind w:left="357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419" w:type="dxa"/>
          </w:tcPr>
          <w:p w:rsidR="006B465B" w:rsidRDefault="0027184A">
            <w:pPr>
              <w:pStyle w:val="TableParagraph"/>
              <w:spacing w:before="29"/>
              <w:ind w:left="289" w:right="277"/>
              <w:jc w:val="center"/>
              <w:rPr>
                <w:sz w:val="20"/>
              </w:rPr>
            </w:pPr>
            <w:r>
              <w:rPr>
                <w:sz w:val="20"/>
              </w:rPr>
              <w:t>8 500,00</w:t>
            </w:r>
          </w:p>
        </w:tc>
        <w:tc>
          <w:tcPr>
            <w:tcW w:w="1099" w:type="dxa"/>
          </w:tcPr>
          <w:p w:rsidR="006B465B" w:rsidRDefault="0027184A">
            <w:pPr>
              <w:pStyle w:val="TableParagraph"/>
              <w:spacing w:before="29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1" w:type="dxa"/>
          </w:tcPr>
          <w:p w:rsidR="006B465B" w:rsidRDefault="0027184A">
            <w:pPr>
              <w:pStyle w:val="TableParagraph"/>
              <w:spacing w:before="29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8 500,00</w:t>
            </w:r>
          </w:p>
        </w:tc>
      </w:tr>
      <w:tr w:rsidR="006B465B">
        <w:trPr>
          <w:trHeight w:val="268"/>
        </w:trPr>
        <w:tc>
          <w:tcPr>
            <w:tcW w:w="518" w:type="dxa"/>
          </w:tcPr>
          <w:p w:rsidR="006B465B" w:rsidRDefault="0027184A">
            <w:pPr>
              <w:pStyle w:val="TableParagraph"/>
              <w:spacing w:before="12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23" w:type="dxa"/>
          </w:tcPr>
          <w:p w:rsidR="006B465B" w:rsidRDefault="0027184A">
            <w:pPr>
              <w:pStyle w:val="TableParagraph"/>
              <w:spacing w:before="12"/>
              <w:ind w:left="111"/>
              <w:rPr>
                <w:sz w:val="20"/>
              </w:rPr>
            </w:pPr>
            <w:r>
              <w:rPr>
                <w:sz w:val="20"/>
              </w:rPr>
              <w:t>Сітка волейбольна, олімпійська, шнур 4,5 мм</w:t>
            </w:r>
          </w:p>
        </w:tc>
        <w:tc>
          <w:tcPr>
            <w:tcW w:w="960" w:type="dxa"/>
          </w:tcPr>
          <w:p w:rsidR="006B465B" w:rsidRDefault="0027184A">
            <w:pPr>
              <w:pStyle w:val="TableParagraph"/>
              <w:spacing w:before="12"/>
              <w:ind w:left="357"/>
              <w:rPr>
                <w:sz w:val="20"/>
              </w:rPr>
            </w:pPr>
            <w:proofErr w:type="spellStart"/>
            <w:r>
              <w:rPr>
                <w:sz w:val="20"/>
              </w:rPr>
              <w:t>шт</w:t>
            </w:r>
            <w:proofErr w:type="spellEnd"/>
          </w:p>
        </w:tc>
        <w:tc>
          <w:tcPr>
            <w:tcW w:w="1419" w:type="dxa"/>
          </w:tcPr>
          <w:p w:rsidR="006B465B" w:rsidRDefault="0027184A">
            <w:pPr>
              <w:pStyle w:val="TableParagraph"/>
              <w:spacing w:before="12"/>
              <w:ind w:left="289" w:right="277"/>
              <w:jc w:val="center"/>
              <w:rPr>
                <w:sz w:val="20"/>
              </w:rPr>
            </w:pPr>
            <w:r>
              <w:rPr>
                <w:sz w:val="20"/>
              </w:rPr>
              <w:t>2 000,00</w:t>
            </w:r>
          </w:p>
        </w:tc>
        <w:tc>
          <w:tcPr>
            <w:tcW w:w="1099" w:type="dxa"/>
          </w:tcPr>
          <w:p w:rsidR="006B465B" w:rsidRDefault="0027184A">
            <w:pPr>
              <w:pStyle w:val="TableParagraph"/>
              <w:spacing w:before="12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1" w:type="dxa"/>
          </w:tcPr>
          <w:p w:rsidR="006B465B" w:rsidRDefault="0027184A">
            <w:pPr>
              <w:pStyle w:val="TableParagraph"/>
              <w:spacing w:before="12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2 000,00</w:t>
            </w:r>
          </w:p>
        </w:tc>
      </w:tr>
      <w:tr w:rsidR="006B465B">
        <w:trPr>
          <w:trHeight w:val="299"/>
        </w:trPr>
        <w:tc>
          <w:tcPr>
            <w:tcW w:w="518" w:type="dxa"/>
          </w:tcPr>
          <w:p w:rsidR="006B465B" w:rsidRDefault="0027184A">
            <w:pPr>
              <w:pStyle w:val="TableParagraph"/>
              <w:spacing w:before="2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23" w:type="dxa"/>
          </w:tcPr>
          <w:p w:rsidR="006B465B" w:rsidRDefault="0027184A">
            <w:pPr>
              <w:pStyle w:val="TableParagraph"/>
              <w:spacing w:before="29"/>
              <w:ind w:left="111"/>
              <w:rPr>
                <w:sz w:val="20"/>
              </w:rPr>
            </w:pPr>
            <w:r>
              <w:rPr>
                <w:sz w:val="20"/>
              </w:rPr>
              <w:t xml:space="preserve">УТ410 Стенд </w:t>
            </w:r>
            <w:proofErr w:type="spellStart"/>
            <w:r>
              <w:rPr>
                <w:sz w:val="20"/>
              </w:rPr>
              <w:t>баскетбольный</w:t>
            </w:r>
            <w:proofErr w:type="spellEnd"/>
          </w:p>
        </w:tc>
        <w:tc>
          <w:tcPr>
            <w:tcW w:w="960" w:type="dxa"/>
          </w:tcPr>
          <w:p w:rsidR="006B465B" w:rsidRDefault="0027184A">
            <w:pPr>
              <w:pStyle w:val="TableParagraph"/>
              <w:spacing w:before="29"/>
              <w:ind w:left="353"/>
              <w:rPr>
                <w:sz w:val="20"/>
              </w:rPr>
            </w:pPr>
            <w:r>
              <w:rPr>
                <w:sz w:val="20"/>
              </w:rPr>
              <w:t>к-т</w:t>
            </w:r>
          </w:p>
        </w:tc>
        <w:tc>
          <w:tcPr>
            <w:tcW w:w="1419" w:type="dxa"/>
          </w:tcPr>
          <w:p w:rsidR="006B465B" w:rsidRDefault="0027184A">
            <w:pPr>
              <w:pStyle w:val="TableParagraph"/>
              <w:spacing w:before="29"/>
              <w:ind w:left="289" w:right="280"/>
              <w:jc w:val="center"/>
              <w:rPr>
                <w:sz w:val="20"/>
              </w:rPr>
            </w:pPr>
            <w:r>
              <w:rPr>
                <w:sz w:val="20"/>
              </w:rPr>
              <w:t>18 200,00</w:t>
            </w:r>
          </w:p>
        </w:tc>
        <w:tc>
          <w:tcPr>
            <w:tcW w:w="1099" w:type="dxa"/>
          </w:tcPr>
          <w:p w:rsidR="006B465B" w:rsidRDefault="0027184A">
            <w:pPr>
              <w:pStyle w:val="TableParagraph"/>
              <w:spacing w:before="29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1" w:type="dxa"/>
          </w:tcPr>
          <w:p w:rsidR="006B465B" w:rsidRDefault="0027184A">
            <w:pPr>
              <w:pStyle w:val="TableParagraph"/>
              <w:spacing w:before="29"/>
              <w:ind w:left="121" w:right="109"/>
              <w:jc w:val="center"/>
              <w:rPr>
                <w:sz w:val="20"/>
              </w:rPr>
            </w:pPr>
            <w:r>
              <w:rPr>
                <w:sz w:val="20"/>
              </w:rPr>
              <w:t>36 400,00</w:t>
            </w:r>
          </w:p>
        </w:tc>
      </w:tr>
      <w:tr w:rsidR="006B465B">
        <w:trPr>
          <w:trHeight w:val="301"/>
        </w:trPr>
        <w:tc>
          <w:tcPr>
            <w:tcW w:w="518" w:type="dxa"/>
          </w:tcPr>
          <w:p w:rsidR="006B465B" w:rsidRDefault="0027184A">
            <w:pPr>
              <w:pStyle w:val="TableParagraph"/>
              <w:spacing w:before="2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23" w:type="dxa"/>
          </w:tcPr>
          <w:p w:rsidR="006B465B" w:rsidRDefault="0027184A">
            <w:pPr>
              <w:pStyle w:val="TableParagraph"/>
              <w:spacing w:before="29"/>
              <w:ind w:left="111"/>
              <w:rPr>
                <w:sz w:val="20"/>
              </w:rPr>
            </w:pPr>
            <w:r>
              <w:rPr>
                <w:sz w:val="20"/>
              </w:rPr>
              <w:t xml:space="preserve">Ворота </w:t>
            </w:r>
            <w:proofErr w:type="spellStart"/>
            <w:r>
              <w:rPr>
                <w:sz w:val="20"/>
              </w:rPr>
              <w:t>мініфутболу</w:t>
            </w:r>
            <w:proofErr w:type="spellEnd"/>
            <w:r>
              <w:rPr>
                <w:sz w:val="20"/>
              </w:rPr>
              <w:t xml:space="preserve"> УТ600</w:t>
            </w:r>
          </w:p>
        </w:tc>
        <w:tc>
          <w:tcPr>
            <w:tcW w:w="960" w:type="dxa"/>
          </w:tcPr>
          <w:p w:rsidR="006B465B" w:rsidRDefault="0027184A">
            <w:pPr>
              <w:pStyle w:val="TableParagraph"/>
              <w:spacing w:before="29"/>
              <w:ind w:left="353"/>
              <w:rPr>
                <w:sz w:val="20"/>
              </w:rPr>
            </w:pPr>
            <w:r>
              <w:rPr>
                <w:sz w:val="20"/>
              </w:rPr>
              <w:t>к-т</w:t>
            </w:r>
          </w:p>
        </w:tc>
        <w:tc>
          <w:tcPr>
            <w:tcW w:w="1419" w:type="dxa"/>
          </w:tcPr>
          <w:p w:rsidR="006B465B" w:rsidRDefault="0027184A">
            <w:pPr>
              <w:pStyle w:val="TableParagraph"/>
              <w:spacing w:before="29"/>
              <w:ind w:left="289" w:right="280"/>
              <w:jc w:val="center"/>
              <w:rPr>
                <w:sz w:val="20"/>
              </w:rPr>
            </w:pPr>
            <w:r>
              <w:rPr>
                <w:sz w:val="20"/>
              </w:rPr>
              <w:t>10 100,00</w:t>
            </w:r>
          </w:p>
        </w:tc>
        <w:tc>
          <w:tcPr>
            <w:tcW w:w="1099" w:type="dxa"/>
          </w:tcPr>
          <w:p w:rsidR="006B465B" w:rsidRDefault="0027184A">
            <w:pPr>
              <w:pStyle w:val="TableParagraph"/>
              <w:spacing w:before="29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81" w:type="dxa"/>
          </w:tcPr>
          <w:p w:rsidR="006B465B" w:rsidRDefault="0027184A">
            <w:pPr>
              <w:pStyle w:val="TableParagraph"/>
              <w:spacing w:before="29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6B465B">
        <w:trPr>
          <w:trHeight w:val="285"/>
        </w:trPr>
        <w:tc>
          <w:tcPr>
            <w:tcW w:w="518" w:type="dxa"/>
          </w:tcPr>
          <w:p w:rsidR="006B465B" w:rsidRDefault="0027184A">
            <w:pPr>
              <w:pStyle w:val="TableParagraph"/>
              <w:spacing w:before="1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23" w:type="dxa"/>
          </w:tcPr>
          <w:p w:rsidR="006B465B" w:rsidRDefault="0027184A">
            <w:pPr>
              <w:pStyle w:val="TableParagraph"/>
              <w:spacing w:before="19"/>
              <w:ind w:left="111"/>
              <w:rPr>
                <w:sz w:val="20"/>
              </w:rPr>
            </w:pPr>
            <w:r>
              <w:rPr>
                <w:sz w:val="20"/>
              </w:rPr>
              <w:t xml:space="preserve">Сітка </w:t>
            </w:r>
            <w:proofErr w:type="spellStart"/>
            <w:r>
              <w:rPr>
                <w:sz w:val="20"/>
              </w:rPr>
              <w:t>мініфутболу</w:t>
            </w:r>
            <w:proofErr w:type="spellEnd"/>
          </w:p>
        </w:tc>
        <w:tc>
          <w:tcPr>
            <w:tcW w:w="960" w:type="dxa"/>
          </w:tcPr>
          <w:p w:rsidR="006B465B" w:rsidRDefault="0027184A">
            <w:pPr>
              <w:pStyle w:val="TableParagraph"/>
              <w:spacing w:before="19"/>
              <w:ind w:left="353"/>
              <w:rPr>
                <w:sz w:val="20"/>
              </w:rPr>
            </w:pPr>
            <w:r>
              <w:rPr>
                <w:sz w:val="20"/>
              </w:rPr>
              <w:t>к-т</w:t>
            </w:r>
          </w:p>
        </w:tc>
        <w:tc>
          <w:tcPr>
            <w:tcW w:w="1419" w:type="dxa"/>
          </w:tcPr>
          <w:p w:rsidR="006B465B" w:rsidRDefault="0027184A">
            <w:pPr>
              <w:pStyle w:val="TableParagraph"/>
              <w:spacing w:before="19"/>
              <w:ind w:left="289" w:right="277"/>
              <w:jc w:val="center"/>
              <w:rPr>
                <w:sz w:val="20"/>
              </w:rPr>
            </w:pPr>
            <w:r>
              <w:rPr>
                <w:sz w:val="20"/>
              </w:rPr>
              <w:t>2 500,00</w:t>
            </w:r>
          </w:p>
        </w:tc>
        <w:tc>
          <w:tcPr>
            <w:tcW w:w="1099" w:type="dxa"/>
          </w:tcPr>
          <w:p w:rsidR="006B465B" w:rsidRDefault="0027184A">
            <w:pPr>
              <w:pStyle w:val="TableParagraph"/>
              <w:spacing w:before="19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81" w:type="dxa"/>
          </w:tcPr>
          <w:p w:rsidR="006B465B" w:rsidRDefault="0027184A">
            <w:pPr>
              <w:pStyle w:val="TableParagraph"/>
              <w:spacing w:before="19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 w:rsidR="006B465B">
        <w:trPr>
          <w:trHeight w:val="299"/>
        </w:trPr>
        <w:tc>
          <w:tcPr>
            <w:tcW w:w="518" w:type="dxa"/>
          </w:tcPr>
          <w:p w:rsidR="006B465B" w:rsidRDefault="0027184A">
            <w:pPr>
              <w:pStyle w:val="TableParagraph"/>
              <w:spacing w:before="26"/>
              <w:ind w:left="141" w:right="12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423" w:type="dxa"/>
          </w:tcPr>
          <w:p w:rsidR="006B465B" w:rsidRDefault="0027184A">
            <w:pPr>
              <w:pStyle w:val="TableParagraph"/>
              <w:spacing w:before="26"/>
              <w:ind w:left="111"/>
              <w:rPr>
                <w:sz w:val="20"/>
              </w:rPr>
            </w:pPr>
            <w:r>
              <w:rPr>
                <w:sz w:val="20"/>
              </w:rPr>
              <w:t>Монтаж обладнання</w:t>
            </w:r>
          </w:p>
        </w:tc>
        <w:tc>
          <w:tcPr>
            <w:tcW w:w="960" w:type="dxa"/>
          </w:tcPr>
          <w:p w:rsidR="006B465B" w:rsidRDefault="0027184A">
            <w:pPr>
              <w:pStyle w:val="TableParagraph"/>
              <w:spacing w:before="26"/>
              <w:ind w:left="336"/>
              <w:rPr>
                <w:sz w:val="20"/>
              </w:rPr>
            </w:pPr>
            <w:r>
              <w:rPr>
                <w:sz w:val="20"/>
              </w:rPr>
              <w:t>грн</w:t>
            </w:r>
          </w:p>
        </w:tc>
        <w:tc>
          <w:tcPr>
            <w:tcW w:w="1419" w:type="dxa"/>
          </w:tcPr>
          <w:p w:rsidR="006B465B" w:rsidRDefault="0027184A">
            <w:pPr>
              <w:pStyle w:val="TableParagraph"/>
              <w:spacing w:before="26"/>
              <w:ind w:left="289" w:right="280"/>
              <w:jc w:val="center"/>
              <w:rPr>
                <w:sz w:val="20"/>
              </w:rPr>
            </w:pPr>
            <w:r>
              <w:rPr>
                <w:sz w:val="20"/>
              </w:rPr>
              <w:t>10 000,00</w:t>
            </w:r>
          </w:p>
        </w:tc>
        <w:tc>
          <w:tcPr>
            <w:tcW w:w="1099" w:type="dxa"/>
          </w:tcPr>
          <w:p w:rsidR="006B465B" w:rsidRDefault="0027184A">
            <w:pPr>
              <w:pStyle w:val="TableParagraph"/>
              <w:spacing w:before="26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1" w:type="dxa"/>
          </w:tcPr>
          <w:p w:rsidR="006B465B" w:rsidRDefault="0027184A">
            <w:pPr>
              <w:pStyle w:val="TableParagraph"/>
              <w:spacing w:before="26"/>
              <w:ind w:left="121" w:right="109"/>
              <w:jc w:val="center"/>
              <w:rPr>
                <w:sz w:val="20"/>
              </w:rPr>
            </w:pPr>
            <w:r>
              <w:rPr>
                <w:sz w:val="20"/>
              </w:rPr>
              <w:t>10 000,00</w:t>
            </w:r>
          </w:p>
        </w:tc>
      </w:tr>
      <w:tr w:rsidR="006B465B">
        <w:trPr>
          <w:trHeight w:val="254"/>
        </w:trPr>
        <w:tc>
          <w:tcPr>
            <w:tcW w:w="518" w:type="dxa"/>
          </w:tcPr>
          <w:p w:rsidR="006B465B" w:rsidRDefault="0027184A">
            <w:pPr>
              <w:pStyle w:val="TableParagraph"/>
              <w:spacing w:before="5" w:line="229" w:lineRule="exact"/>
              <w:ind w:left="141" w:right="12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423" w:type="dxa"/>
          </w:tcPr>
          <w:p w:rsidR="006B465B" w:rsidRDefault="0027184A">
            <w:pPr>
              <w:pStyle w:val="TableParagraph"/>
              <w:spacing w:before="5"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Доставка</w:t>
            </w:r>
          </w:p>
        </w:tc>
        <w:tc>
          <w:tcPr>
            <w:tcW w:w="960" w:type="dxa"/>
          </w:tcPr>
          <w:p w:rsidR="006B465B" w:rsidRDefault="006B465B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6B465B" w:rsidRDefault="006B465B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</w:tcPr>
          <w:p w:rsidR="006B465B" w:rsidRDefault="006B465B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6B465B" w:rsidRDefault="0027184A">
            <w:pPr>
              <w:pStyle w:val="TableParagraph"/>
              <w:spacing w:before="5" w:line="229" w:lineRule="exact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6 000,00</w:t>
            </w:r>
          </w:p>
        </w:tc>
      </w:tr>
      <w:tr w:rsidR="0027184A">
        <w:trPr>
          <w:trHeight w:val="254"/>
        </w:trPr>
        <w:tc>
          <w:tcPr>
            <w:tcW w:w="518" w:type="dxa"/>
          </w:tcPr>
          <w:p w:rsidR="0027184A" w:rsidRPr="0027184A" w:rsidRDefault="0027184A">
            <w:pPr>
              <w:pStyle w:val="TableParagraph"/>
              <w:spacing w:before="5" w:line="229" w:lineRule="exact"/>
              <w:ind w:left="141" w:right="127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12</w:t>
            </w:r>
          </w:p>
        </w:tc>
        <w:tc>
          <w:tcPr>
            <w:tcW w:w="5423" w:type="dxa"/>
          </w:tcPr>
          <w:p w:rsidR="0027184A" w:rsidRPr="0027184A" w:rsidRDefault="0027184A">
            <w:pPr>
              <w:pStyle w:val="TableParagraph"/>
              <w:spacing w:before="5" w:line="229" w:lineRule="exact"/>
              <w:ind w:left="111"/>
              <w:rPr>
                <w:sz w:val="20"/>
              </w:rPr>
            </w:pPr>
            <w:r w:rsidRPr="0027184A">
              <w:rPr>
                <w:sz w:val="20"/>
              </w:rPr>
              <w:t>Відсоток обов'язкового резерву 20%</w:t>
            </w:r>
          </w:p>
        </w:tc>
        <w:tc>
          <w:tcPr>
            <w:tcW w:w="960" w:type="dxa"/>
          </w:tcPr>
          <w:p w:rsidR="0027184A" w:rsidRDefault="0027184A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27184A" w:rsidRDefault="0027184A">
            <w:pPr>
              <w:pStyle w:val="TableParagraph"/>
              <w:rPr>
                <w:sz w:val="18"/>
              </w:rPr>
            </w:pPr>
          </w:p>
        </w:tc>
        <w:tc>
          <w:tcPr>
            <w:tcW w:w="1099" w:type="dxa"/>
          </w:tcPr>
          <w:p w:rsidR="0027184A" w:rsidRDefault="0027184A">
            <w:pPr>
              <w:pStyle w:val="TableParagraph"/>
              <w:rPr>
                <w:sz w:val="18"/>
              </w:rPr>
            </w:pPr>
          </w:p>
        </w:tc>
        <w:tc>
          <w:tcPr>
            <w:tcW w:w="1181" w:type="dxa"/>
          </w:tcPr>
          <w:p w:rsidR="0027184A" w:rsidRDefault="0027184A">
            <w:pPr>
              <w:pStyle w:val="TableParagraph"/>
              <w:spacing w:before="5" w:line="229" w:lineRule="exact"/>
              <w:ind w:left="121" w:right="106"/>
              <w:jc w:val="center"/>
              <w:rPr>
                <w:sz w:val="20"/>
              </w:rPr>
            </w:pPr>
            <w:r>
              <w:rPr>
                <w:sz w:val="20"/>
              </w:rPr>
              <w:t>172344</w:t>
            </w:r>
          </w:p>
        </w:tc>
      </w:tr>
      <w:tr w:rsidR="006B465B">
        <w:trPr>
          <w:trHeight w:val="299"/>
        </w:trPr>
        <w:tc>
          <w:tcPr>
            <w:tcW w:w="518" w:type="dxa"/>
            <w:shd w:val="clear" w:color="auto" w:fill="FFFF00"/>
          </w:tcPr>
          <w:p w:rsidR="006B465B" w:rsidRDefault="006B465B">
            <w:pPr>
              <w:pStyle w:val="TableParagraph"/>
              <w:rPr>
                <w:sz w:val="20"/>
              </w:rPr>
            </w:pPr>
          </w:p>
        </w:tc>
        <w:tc>
          <w:tcPr>
            <w:tcW w:w="5423" w:type="dxa"/>
            <w:shd w:val="clear" w:color="auto" w:fill="FFFF00"/>
          </w:tcPr>
          <w:p w:rsidR="006B465B" w:rsidRDefault="0027184A">
            <w:pPr>
              <w:pStyle w:val="TableParagraph"/>
              <w:spacing w:before="29"/>
              <w:ind w:left="111"/>
              <w:rPr>
                <w:sz w:val="20"/>
              </w:rPr>
            </w:pPr>
            <w:r>
              <w:rPr>
                <w:sz w:val="20"/>
              </w:rPr>
              <w:t>Всього</w:t>
            </w:r>
          </w:p>
        </w:tc>
        <w:tc>
          <w:tcPr>
            <w:tcW w:w="960" w:type="dxa"/>
            <w:shd w:val="clear" w:color="auto" w:fill="FFFF00"/>
          </w:tcPr>
          <w:p w:rsidR="006B465B" w:rsidRDefault="006B465B">
            <w:pPr>
              <w:pStyle w:val="TableParagraph"/>
              <w:rPr>
                <w:sz w:val="20"/>
              </w:rPr>
            </w:pPr>
          </w:p>
        </w:tc>
        <w:tc>
          <w:tcPr>
            <w:tcW w:w="1419" w:type="dxa"/>
            <w:shd w:val="clear" w:color="auto" w:fill="FFFF00"/>
          </w:tcPr>
          <w:p w:rsidR="006B465B" w:rsidRDefault="006B465B">
            <w:pPr>
              <w:pStyle w:val="TableParagraph"/>
              <w:rPr>
                <w:sz w:val="20"/>
              </w:rPr>
            </w:pPr>
          </w:p>
        </w:tc>
        <w:tc>
          <w:tcPr>
            <w:tcW w:w="1099" w:type="dxa"/>
            <w:shd w:val="clear" w:color="auto" w:fill="FFFF00"/>
          </w:tcPr>
          <w:p w:rsidR="006B465B" w:rsidRDefault="006B465B">
            <w:pPr>
              <w:pStyle w:val="TableParagraph"/>
              <w:rPr>
                <w:sz w:val="20"/>
              </w:rPr>
            </w:pPr>
          </w:p>
        </w:tc>
        <w:tc>
          <w:tcPr>
            <w:tcW w:w="1181" w:type="dxa"/>
            <w:shd w:val="clear" w:color="auto" w:fill="FFFF00"/>
          </w:tcPr>
          <w:p w:rsidR="006B465B" w:rsidRDefault="0027184A">
            <w:pPr>
              <w:pStyle w:val="TableParagraph"/>
              <w:spacing w:before="34"/>
              <w:ind w:left="121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1034</w:t>
            </w:r>
            <w:bookmarkStart w:id="0" w:name="_GoBack"/>
            <w:bookmarkEnd w:id="0"/>
            <w:r>
              <w:rPr>
                <w:b/>
                <w:sz w:val="20"/>
              </w:rPr>
              <w:t>064</w:t>
            </w:r>
          </w:p>
        </w:tc>
      </w:tr>
    </w:tbl>
    <w:p w:rsidR="006B465B" w:rsidRDefault="006B465B">
      <w:pPr>
        <w:jc w:val="center"/>
        <w:rPr>
          <w:sz w:val="20"/>
        </w:rPr>
        <w:sectPr w:rsidR="006B465B">
          <w:pgSz w:w="11910" w:h="16840"/>
          <w:pgMar w:top="400" w:right="500" w:bottom="280" w:left="400" w:header="720" w:footer="720" w:gutter="0"/>
          <w:cols w:space="720"/>
        </w:sectPr>
      </w:pPr>
    </w:p>
    <w:p w:rsidR="006B465B" w:rsidRDefault="0027184A">
      <w:pPr>
        <w:spacing w:before="80" w:after="7"/>
        <w:ind w:left="307"/>
        <w:rPr>
          <w:i/>
        </w:rPr>
      </w:pPr>
      <w:r>
        <w:rPr>
          <w:i/>
        </w:rPr>
        <w:lastRenderedPageBreak/>
        <w:t xml:space="preserve">Зразок покриття </w:t>
      </w:r>
      <w:proofErr w:type="spellStart"/>
      <w:r>
        <w:rPr>
          <w:i/>
        </w:rPr>
        <w:t>Conipur_SP</w:t>
      </w:r>
      <w:proofErr w:type="spellEnd"/>
    </w:p>
    <w:p w:rsidR="006B465B" w:rsidRDefault="0027184A">
      <w:pPr>
        <w:ind w:left="45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218.3pt;height:159.75pt;mso-position-horizontal-relative:char;mso-position-vertical-relative:line" coordsize="4366,31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IMG_0708" style="position:absolute;width:4366;height:3195">
              <v:imagedata r:id="rId17" o:title=""/>
            </v:shape>
            <v:shape id="_x0000_s1027" type="#_x0000_t75" style="position:absolute;left:7;top:1617;width:2705;height:1574">
              <v:imagedata r:id="rId18" o:title=""/>
            </v:shape>
            <w10:wrap type="none"/>
            <w10:anchorlock/>
          </v:group>
        </w:pict>
      </w:r>
      <w:r>
        <w:rPr>
          <w:spacing w:val="64"/>
          <w:sz w:val="20"/>
        </w:rPr>
        <w:t xml:space="preserve"> </w:t>
      </w:r>
      <w:r>
        <w:rPr>
          <w:noProof/>
          <w:spacing w:val="64"/>
          <w:position w:val="5"/>
          <w:sz w:val="20"/>
          <w:lang w:val="ru-RU" w:eastAsia="ru-RU"/>
        </w:rPr>
        <w:drawing>
          <wp:inline distT="0" distB="0" distL="0" distR="0">
            <wp:extent cx="2763045" cy="2015108"/>
            <wp:effectExtent l="0" t="0" r="0" b="0"/>
            <wp:docPr id="19" name="image12.jpeg" descr="IMG_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045" cy="201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65B" w:rsidRDefault="0027184A">
      <w:pPr>
        <w:pStyle w:val="3"/>
        <w:tabs>
          <w:tab w:val="left" w:pos="8594"/>
        </w:tabs>
        <w:ind w:left="166"/>
      </w:pPr>
      <w:r>
        <w:t>Директор  ТОВ «Дитячі та</w:t>
      </w:r>
      <w:r>
        <w:rPr>
          <w:spacing w:val="-14"/>
        </w:rPr>
        <w:t xml:space="preserve"> </w:t>
      </w:r>
      <w:r>
        <w:t>спортивні</w:t>
      </w:r>
      <w:r>
        <w:rPr>
          <w:spacing w:val="-4"/>
        </w:rPr>
        <w:t xml:space="preserve"> </w:t>
      </w:r>
      <w:r>
        <w:t>майданчики»</w:t>
      </w:r>
      <w:r>
        <w:tab/>
      </w:r>
      <w:proofErr w:type="spellStart"/>
      <w:r>
        <w:t>Нарижний</w:t>
      </w:r>
      <w:proofErr w:type="spellEnd"/>
      <w:r>
        <w:rPr>
          <w:spacing w:val="-1"/>
        </w:rPr>
        <w:t xml:space="preserve"> </w:t>
      </w:r>
      <w:r>
        <w:t>В.М.</w:t>
      </w:r>
    </w:p>
    <w:sectPr w:rsidR="006B465B">
      <w:pgSz w:w="11910" w:h="16840"/>
      <w:pgMar w:top="620" w:right="50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B3359"/>
    <w:multiLevelType w:val="hybridMultilevel"/>
    <w:tmpl w:val="5BF8C43E"/>
    <w:lvl w:ilvl="0" w:tplc="3856A830">
      <w:numFmt w:val="bullet"/>
      <w:lvlText w:val=""/>
      <w:lvlJc w:val="left"/>
      <w:pPr>
        <w:ind w:left="495" w:hanging="358"/>
      </w:pPr>
      <w:rPr>
        <w:rFonts w:ascii="Symbol" w:eastAsia="Symbol" w:hAnsi="Symbol" w:cs="Symbol" w:hint="default"/>
        <w:w w:val="100"/>
        <w:sz w:val="22"/>
        <w:szCs w:val="22"/>
        <w:lang w:val="uk-UA" w:eastAsia="en-US" w:bidi="ar-SA"/>
      </w:rPr>
    </w:lvl>
    <w:lvl w:ilvl="1" w:tplc="A52AB8E2">
      <w:numFmt w:val="bullet"/>
      <w:lvlText w:val="•"/>
      <w:lvlJc w:val="left"/>
      <w:pPr>
        <w:ind w:left="725" w:hanging="29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uk-UA" w:eastAsia="en-US" w:bidi="ar-SA"/>
      </w:rPr>
    </w:lvl>
    <w:lvl w:ilvl="2" w:tplc="591A8BA8">
      <w:numFmt w:val="bullet"/>
      <w:lvlText w:val="•"/>
      <w:lvlJc w:val="left"/>
      <w:pPr>
        <w:ind w:left="1862" w:hanging="298"/>
      </w:pPr>
      <w:rPr>
        <w:rFonts w:hint="default"/>
        <w:lang w:val="uk-UA" w:eastAsia="en-US" w:bidi="ar-SA"/>
      </w:rPr>
    </w:lvl>
    <w:lvl w:ilvl="3" w:tplc="1A14D944">
      <w:numFmt w:val="bullet"/>
      <w:lvlText w:val="•"/>
      <w:lvlJc w:val="left"/>
      <w:pPr>
        <w:ind w:left="3005" w:hanging="298"/>
      </w:pPr>
      <w:rPr>
        <w:rFonts w:hint="default"/>
        <w:lang w:val="uk-UA" w:eastAsia="en-US" w:bidi="ar-SA"/>
      </w:rPr>
    </w:lvl>
    <w:lvl w:ilvl="4" w:tplc="C30AD0E6">
      <w:numFmt w:val="bullet"/>
      <w:lvlText w:val="•"/>
      <w:lvlJc w:val="left"/>
      <w:pPr>
        <w:ind w:left="4148" w:hanging="298"/>
      </w:pPr>
      <w:rPr>
        <w:rFonts w:hint="default"/>
        <w:lang w:val="uk-UA" w:eastAsia="en-US" w:bidi="ar-SA"/>
      </w:rPr>
    </w:lvl>
    <w:lvl w:ilvl="5" w:tplc="887EAF74">
      <w:numFmt w:val="bullet"/>
      <w:lvlText w:val="•"/>
      <w:lvlJc w:val="left"/>
      <w:pPr>
        <w:ind w:left="5291" w:hanging="298"/>
      </w:pPr>
      <w:rPr>
        <w:rFonts w:hint="default"/>
        <w:lang w:val="uk-UA" w:eastAsia="en-US" w:bidi="ar-SA"/>
      </w:rPr>
    </w:lvl>
    <w:lvl w:ilvl="6" w:tplc="6D18938C">
      <w:numFmt w:val="bullet"/>
      <w:lvlText w:val="•"/>
      <w:lvlJc w:val="left"/>
      <w:pPr>
        <w:ind w:left="6434" w:hanging="298"/>
      </w:pPr>
      <w:rPr>
        <w:rFonts w:hint="default"/>
        <w:lang w:val="uk-UA" w:eastAsia="en-US" w:bidi="ar-SA"/>
      </w:rPr>
    </w:lvl>
    <w:lvl w:ilvl="7" w:tplc="C5307AEC">
      <w:numFmt w:val="bullet"/>
      <w:lvlText w:val="•"/>
      <w:lvlJc w:val="left"/>
      <w:pPr>
        <w:ind w:left="7577" w:hanging="298"/>
      </w:pPr>
      <w:rPr>
        <w:rFonts w:hint="default"/>
        <w:lang w:val="uk-UA" w:eastAsia="en-US" w:bidi="ar-SA"/>
      </w:rPr>
    </w:lvl>
    <w:lvl w:ilvl="8" w:tplc="33EC6548">
      <w:numFmt w:val="bullet"/>
      <w:lvlText w:val="•"/>
      <w:lvlJc w:val="left"/>
      <w:pPr>
        <w:ind w:left="8720" w:hanging="298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B465B"/>
    <w:rsid w:val="0027184A"/>
    <w:rsid w:val="006B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99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jc w:val="center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75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95" w:hanging="298"/>
    </w:pPr>
  </w:style>
  <w:style w:type="paragraph" w:styleId="a4">
    <w:name w:val="List Paragraph"/>
    <w:basedOn w:val="a"/>
    <w:uiPriority w:val="1"/>
    <w:qFormat/>
    <w:pPr>
      <w:spacing w:line="252" w:lineRule="exact"/>
      <w:ind w:left="495" w:hanging="29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718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84A"/>
    <w:rPr>
      <w:rFonts w:ascii="Tahoma" w:eastAsia="Times New Roman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www.diso.interatletika.com/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mailto:mislitskiy@interatletika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1046</Words>
  <Characters>5967</Characters>
  <Application>Microsoft Office Word</Application>
  <DocSecurity>0</DocSecurity>
  <Lines>49</Lines>
  <Paragraphs>13</Paragraphs>
  <ScaleCrop>false</ScaleCrop>
  <Company>SPecialiST RePack</Company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Dio021</dc:creator>
  <cp:lastModifiedBy>Пользователь</cp:lastModifiedBy>
  <cp:revision>3</cp:revision>
  <dcterms:created xsi:type="dcterms:W3CDTF">2021-03-29T11:43:00Z</dcterms:created>
  <dcterms:modified xsi:type="dcterms:W3CDTF">2021-03-29T11:47:00Z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2021-03-29T00:00:00Z</vt:filetime>
  </property>
</Properties>
</file>