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4F04C13E" w:rsidR="001908C6" w:rsidRDefault="00971FCB">
      <w:r>
        <w:t xml:space="preserve">Штучна трава </w:t>
      </w:r>
      <w:r>
        <w:t>- 417 000 грн.</w:t>
      </w:r>
    </w:p>
    <w:p w14:paraId="00000002" w14:textId="77777777" w:rsidR="001908C6" w:rsidRDefault="00971FCB">
      <w:r>
        <w:t>Огородження спортивного майданчика - 224 000 грн.</w:t>
      </w:r>
    </w:p>
    <w:p w14:paraId="00000003" w14:textId="7CA7CC16" w:rsidR="001908C6" w:rsidRDefault="00971FCB">
      <w:r>
        <w:t>Підготовка основи під спортивне покриття</w:t>
      </w:r>
      <w:r>
        <w:rPr>
          <w:lang w:val="uk-UA"/>
        </w:rPr>
        <w:t xml:space="preserve"> та монтажні роботи</w:t>
      </w:r>
      <w:bookmarkStart w:id="0" w:name="_GoBack"/>
      <w:bookmarkEnd w:id="0"/>
      <w:r>
        <w:t xml:space="preserve"> - </w:t>
      </w:r>
      <w:r>
        <w:rPr>
          <w:lang w:val="uk-UA"/>
        </w:rPr>
        <w:t>358</w:t>
      </w:r>
      <w:r>
        <w:t xml:space="preserve"> 999</w:t>
      </w:r>
      <w:r>
        <w:t xml:space="preserve"> грн.</w:t>
      </w:r>
    </w:p>
    <w:sectPr w:rsidR="001908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C6"/>
    <w:rsid w:val="001908C6"/>
    <w:rsid w:val="0097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8B88"/>
  <w15:docId w15:val="{BD87F620-7740-49BE-99A2-5767FAC8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56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2021-02-23T18:09:00Z</dcterms:created>
  <dcterms:modified xsi:type="dcterms:W3CDTF">2021-02-23T18:10:00Z</dcterms:modified>
</cp:coreProperties>
</file>