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D9" w:rsidRPr="00490452" w:rsidRDefault="00490452" w:rsidP="00490452">
      <w:pPr>
        <w:rPr>
          <w:lang w:val="uk-UA"/>
        </w:rPr>
      </w:pPr>
      <w:bookmarkStart w:id="0" w:name="_GoBack"/>
      <w:bookmarkEnd w:id="0"/>
      <w:proofErr w:type="spellStart"/>
      <w:r w:rsidRPr="00490452">
        <w:t>Звіт</w:t>
      </w:r>
      <w:proofErr w:type="spellEnd"/>
      <w:r w:rsidRPr="00490452">
        <w:t xml:space="preserve"> автора про </w:t>
      </w:r>
      <w:proofErr w:type="spellStart"/>
      <w:r w:rsidRPr="00490452">
        <w:t>реалізацію</w:t>
      </w:r>
      <w:proofErr w:type="spellEnd"/>
      <w:r w:rsidRPr="00490452">
        <w:t xml:space="preserve">, </w:t>
      </w:r>
      <w:proofErr w:type="spellStart"/>
      <w:r w:rsidRPr="00490452">
        <w:t>експертиза</w:t>
      </w:r>
      <w:proofErr w:type="spellEnd"/>
      <w:r w:rsidRPr="00490452">
        <w:t xml:space="preserve"> проекту, </w:t>
      </w:r>
      <w:proofErr w:type="spellStart"/>
      <w:r w:rsidRPr="00490452">
        <w:t>проектна</w:t>
      </w:r>
      <w:proofErr w:type="spellEnd"/>
      <w:r w:rsidRPr="00490452">
        <w:t xml:space="preserve"> </w:t>
      </w:r>
      <w:proofErr w:type="spellStart"/>
      <w:r w:rsidRPr="00490452">
        <w:t>документація</w:t>
      </w:r>
      <w:proofErr w:type="spellEnd"/>
      <w:r w:rsidRPr="00490452">
        <w:t xml:space="preserve"> для </w:t>
      </w:r>
      <w:proofErr w:type="spellStart"/>
      <w:r w:rsidRPr="00490452">
        <w:t>реалізації</w:t>
      </w:r>
      <w:proofErr w:type="spellEnd"/>
      <w:r w:rsidRPr="00490452">
        <w:t xml:space="preserve"> проекту</w:t>
      </w:r>
      <w:r>
        <w:rPr>
          <w:lang w:val="uk-UA"/>
        </w:rPr>
        <w:t>.</w:t>
      </w:r>
    </w:p>
    <w:p w:rsidR="000A00D5" w:rsidRPr="00957B62" w:rsidRDefault="000A00D5" w:rsidP="00490452">
      <w:pPr>
        <w:jc w:val="center"/>
        <w:rPr>
          <w:b/>
        </w:rPr>
      </w:pPr>
      <w:r w:rsidRPr="00957B62">
        <w:rPr>
          <w:b/>
        </w:rPr>
        <w:t>Проект «Хелпер»</w:t>
      </w:r>
    </w:p>
    <w:p w:rsidR="00490452" w:rsidRPr="00C81619" w:rsidRDefault="00490452" w:rsidP="00490452">
      <w:pPr>
        <w:ind w:firstLine="720"/>
        <w:jc w:val="both"/>
      </w:pPr>
      <w:r w:rsidRPr="00C81619">
        <w:t xml:space="preserve">За </w:t>
      </w:r>
      <w:proofErr w:type="spellStart"/>
      <w:r w:rsidRPr="00C81619">
        <w:t>даними</w:t>
      </w:r>
      <w:proofErr w:type="spellEnd"/>
      <w:r w:rsidRPr="00C81619">
        <w:t xml:space="preserve"> </w:t>
      </w:r>
      <w:proofErr w:type="spellStart"/>
      <w:r w:rsidRPr="00C81619">
        <w:t>Державної</w:t>
      </w:r>
      <w:proofErr w:type="spellEnd"/>
      <w:r w:rsidRPr="00C81619">
        <w:t xml:space="preserve"> </w:t>
      </w:r>
      <w:proofErr w:type="spellStart"/>
      <w:r w:rsidRPr="00C81619">
        <w:t>служби</w:t>
      </w:r>
      <w:proofErr w:type="spellEnd"/>
      <w:r w:rsidRPr="00C81619">
        <w:t xml:space="preserve"> статистики </w:t>
      </w:r>
      <w:proofErr w:type="spellStart"/>
      <w:r w:rsidRPr="00C81619">
        <w:t>України</w:t>
      </w:r>
      <w:proofErr w:type="spellEnd"/>
      <w:r w:rsidRPr="00C81619">
        <w:t xml:space="preserve"> у 2018 </w:t>
      </w:r>
      <w:proofErr w:type="spellStart"/>
      <w:r w:rsidRPr="00C81619">
        <w:t>році</w:t>
      </w:r>
      <w:proofErr w:type="spellEnd"/>
      <w:r w:rsidRPr="00C81619">
        <w:t xml:space="preserve"> </w:t>
      </w:r>
      <w:proofErr w:type="spellStart"/>
      <w:r w:rsidRPr="00C81619">
        <w:t>від</w:t>
      </w:r>
      <w:proofErr w:type="spellEnd"/>
      <w:r w:rsidRPr="00C81619">
        <w:t xml:space="preserve"> </w:t>
      </w:r>
      <w:proofErr w:type="spellStart"/>
      <w:r w:rsidRPr="00C81619">
        <w:t>зовнішніх</w:t>
      </w:r>
      <w:proofErr w:type="spellEnd"/>
      <w:r w:rsidRPr="00C81619">
        <w:t xml:space="preserve"> причин </w:t>
      </w:r>
      <w:proofErr w:type="spellStart"/>
      <w:r w:rsidRPr="00C81619">
        <w:t>смертності</w:t>
      </w:r>
      <w:proofErr w:type="spellEnd"/>
      <w:r w:rsidRPr="00C81619">
        <w:t xml:space="preserve"> </w:t>
      </w:r>
      <w:proofErr w:type="spellStart"/>
      <w:r w:rsidRPr="00C81619">
        <w:t>загинуло</w:t>
      </w:r>
      <w:proofErr w:type="spellEnd"/>
      <w:r w:rsidRPr="00C81619">
        <w:t xml:space="preserve"> 30 905 </w:t>
      </w:r>
      <w:proofErr w:type="spellStart"/>
      <w:r w:rsidRPr="00C81619">
        <w:t>осіб</w:t>
      </w:r>
      <w:proofErr w:type="spellEnd"/>
      <w:r w:rsidRPr="00C81619">
        <w:t xml:space="preserve">. До </w:t>
      </w:r>
      <w:proofErr w:type="spellStart"/>
      <w:r w:rsidRPr="00C81619">
        <w:t>зовнішніх</w:t>
      </w:r>
      <w:proofErr w:type="spellEnd"/>
      <w:r w:rsidRPr="00C81619">
        <w:t xml:space="preserve"> причин </w:t>
      </w:r>
      <w:proofErr w:type="spellStart"/>
      <w:r w:rsidRPr="00C81619">
        <w:t>смертності</w:t>
      </w:r>
      <w:proofErr w:type="spellEnd"/>
      <w:r w:rsidRPr="00C81619">
        <w:t xml:space="preserve"> </w:t>
      </w:r>
      <w:proofErr w:type="spellStart"/>
      <w:r w:rsidRPr="00C81619">
        <w:t>відносять</w:t>
      </w:r>
      <w:proofErr w:type="spellEnd"/>
      <w:r w:rsidRPr="00C81619">
        <w:t xml:space="preserve"> </w:t>
      </w:r>
      <w:proofErr w:type="spellStart"/>
      <w:r w:rsidRPr="00C81619">
        <w:t>дорожньо-транспортні</w:t>
      </w:r>
      <w:proofErr w:type="spellEnd"/>
      <w:r w:rsidRPr="00C81619">
        <w:t xml:space="preserve"> </w:t>
      </w:r>
      <w:proofErr w:type="spellStart"/>
      <w:r w:rsidRPr="00C81619">
        <w:t>пригоди</w:t>
      </w:r>
      <w:proofErr w:type="spellEnd"/>
      <w:r w:rsidRPr="00C81619">
        <w:t xml:space="preserve">, </w:t>
      </w:r>
      <w:proofErr w:type="spellStart"/>
      <w:r w:rsidRPr="00C81619">
        <w:t>падіння</w:t>
      </w:r>
      <w:proofErr w:type="spellEnd"/>
      <w:r w:rsidRPr="00C81619">
        <w:t xml:space="preserve">, </w:t>
      </w:r>
      <w:proofErr w:type="spellStart"/>
      <w:r w:rsidRPr="00C81619">
        <w:t>утоплення</w:t>
      </w:r>
      <w:proofErr w:type="spellEnd"/>
      <w:r w:rsidRPr="00C81619">
        <w:t xml:space="preserve">, </w:t>
      </w:r>
      <w:proofErr w:type="spellStart"/>
      <w:r w:rsidRPr="00C81619">
        <w:t>нещасні</w:t>
      </w:r>
      <w:proofErr w:type="spellEnd"/>
      <w:r w:rsidRPr="00C81619">
        <w:t xml:space="preserve"> </w:t>
      </w:r>
      <w:proofErr w:type="spellStart"/>
      <w:r w:rsidRPr="00C81619">
        <w:t>випадки</w:t>
      </w:r>
      <w:proofErr w:type="spellEnd"/>
      <w:r w:rsidRPr="00C81619">
        <w:t xml:space="preserve">, </w:t>
      </w:r>
      <w:proofErr w:type="spellStart"/>
      <w:r w:rsidRPr="00C81619">
        <w:t>випадкове</w:t>
      </w:r>
      <w:proofErr w:type="spellEnd"/>
      <w:r w:rsidRPr="00C81619">
        <w:t xml:space="preserve"> </w:t>
      </w:r>
      <w:proofErr w:type="spellStart"/>
      <w:r w:rsidRPr="00C81619">
        <w:t>отруєння</w:t>
      </w:r>
      <w:proofErr w:type="spellEnd"/>
      <w:r w:rsidRPr="00C81619">
        <w:t xml:space="preserve">, </w:t>
      </w:r>
      <w:proofErr w:type="spellStart"/>
      <w:r w:rsidRPr="00C81619">
        <w:t>ненавмисні</w:t>
      </w:r>
      <w:proofErr w:type="spellEnd"/>
      <w:r w:rsidRPr="00C81619">
        <w:t xml:space="preserve"> </w:t>
      </w:r>
      <w:proofErr w:type="spellStart"/>
      <w:r w:rsidRPr="00C81619">
        <w:t>самоушкодження</w:t>
      </w:r>
      <w:proofErr w:type="spellEnd"/>
      <w:r w:rsidRPr="00C81619">
        <w:t xml:space="preserve"> та </w:t>
      </w:r>
      <w:proofErr w:type="spellStart"/>
      <w:r w:rsidRPr="00C81619">
        <w:t>ін</w:t>
      </w:r>
      <w:proofErr w:type="spellEnd"/>
      <w:r w:rsidRPr="00C81619">
        <w:t xml:space="preserve">. За </w:t>
      </w:r>
      <w:proofErr w:type="spellStart"/>
      <w:r w:rsidRPr="00C81619">
        <w:t>даними</w:t>
      </w:r>
      <w:proofErr w:type="spellEnd"/>
      <w:r w:rsidRPr="00C81619">
        <w:t xml:space="preserve"> </w:t>
      </w:r>
      <w:proofErr w:type="spellStart"/>
      <w:r w:rsidRPr="00C81619">
        <w:t>Патрульної</w:t>
      </w:r>
      <w:proofErr w:type="spellEnd"/>
      <w:r w:rsidRPr="00C81619">
        <w:t xml:space="preserve"> </w:t>
      </w:r>
      <w:proofErr w:type="spellStart"/>
      <w:r w:rsidRPr="00C81619">
        <w:t>поліції</w:t>
      </w:r>
      <w:proofErr w:type="spellEnd"/>
      <w:r w:rsidRPr="00C81619">
        <w:t xml:space="preserve"> </w:t>
      </w:r>
      <w:proofErr w:type="spellStart"/>
      <w:r w:rsidRPr="00C81619">
        <w:t>України</w:t>
      </w:r>
      <w:proofErr w:type="spellEnd"/>
      <w:r w:rsidRPr="00C81619">
        <w:t xml:space="preserve"> за 2019 </w:t>
      </w:r>
      <w:proofErr w:type="spellStart"/>
      <w:r w:rsidRPr="00C81619">
        <w:t>рік</w:t>
      </w:r>
      <w:proofErr w:type="spellEnd"/>
      <w:r w:rsidRPr="00C81619">
        <w:t xml:space="preserve"> </w:t>
      </w:r>
      <w:proofErr w:type="spellStart"/>
      <w:r w:rsidRPr="00C81619">
        <w:t>зафіксовано</w:t>
      </w:r>
      <w:proofErr w:type="spellEnd"/>
      <w:r w:rsidRPr="00C81619">
        <w:t xml:space="preserve"> 160 675 </w:t>
      </w:r>
      <w:proofErr w:type="spellStart"/>
      <w:r w:rsidRPr="00C81619">
        <w:t>дорожньо-транспортних</w:t>
      </w:r>
      <w:proofErr w:type="spellEnd"/>
      <w:r w:rsidRPr="00C81619">
        <w:t xml:space="preserve"> </w:t>
      </w:r>
      <w:proofErr w:type="spellStart"/>
      <w:r w:rsidRPr="00C81619">
        <w:t>пригод</w:t>
      </w:r>
      <w:proofErr w:type="spellEnd"/>
      <w:r w:rsidRPr="00C81619">
        <w:t xml:space="preserve"> (</w:t>
      </w:r>
      <w:proofErr w:type="spellStart"/>
      <w:r w:rsidRPr="00C81619">
        <w:t>далі</w:t>
      </w:r>
      <w:proofErr w:type="spellEnd"/>
      <w:r w:rsidRPr="00C81619">
        <w:t xml:space="preserve"> – ДТП), з них з </w:t>
      </w:r>
      <w:proofErr w:type="spellStart"/>
      <w:r w:rsidRPr="00C81619">
        <w:t>постраждалими</w:t>
      </w:r>
      <w:proofErr w:type="spellEnd"/>
      <w:r w:rsidRPr="00C81619">
        <w:t xml:space="preserve"> 26 052 ДТП, </w:t>
      </w:r>
      <w:proofErr w:type="spellStart"/>
      <w:r w:rsidRPr="00C81619">
        <w:t>загинуло</w:t>
      </w:r>
      <w:proofErr w:type="spellEnd"/>
      <w:r w:rsidRPr="00C81619">
        <w:t xml:space="preserve"> 3454, </w:t>
      </w:r>
      <w:proofErr w:type="spellStart"/>
      <w:r w:rsidRPr="00C81619">
        <w:t>травмовано</w:t>
      </w:r>
      <w:proofErr w:type="spellEnd"/>
      <w:r w:rsidRPr="00C81619">
        <w:t xml:space="preserve"> 32 736 </w:t>
      </w:r>
      <w:proofErr w:type="spellStart"/>
      <w:r w:rsidRPr="00C81619">
        <w:t>осіб</w:t>
      </w:r>
      <w:proofErr w:type="spellEnd"/>
      <w:r w:rsidRPr="00C81619">
        <w:t>.</w:t>
      </w:r>
    </w:p>
    <w:p w:rsidR="00490452" w:rsidRDefault="00490452" w:rsidP="00490452">
      <w:pPr>
        <w:ind w:firstLine="720"/>
        <w:jc w:val="both"/>
      </w:pPr>
      <w:r>
        <w:rPr>
          <w:lang w:val="uk-UA"/>
        </w:rPr>
        <w:t xml:space="preserve">Згідно цих же </w:t>
      </w:r>
      <w:r>
        <w:t>дани</w:t>
      </w:r>
      <w:r>
        <w:rPr>
          <w:lang w:val="uk-UA"/>
        </w:rPr>
        <w:t>х</w:t>
      </w:r>
      <w:r w:rsidRPr="00C81619">
        <w:t xml:space="preserve"> </w:t>
      </w:r>
      <w:proofErr w:type="spellStart"/>
      <w:r w:rsidRPr="00C81619">
        <w:t>Державної</w:t>
      </w:r>
      <w:proofErr w:type="spellEnd"/>
      <w:r w:rsidRPr="00C81619">
        <w:t xml:space="preserve"> </w:t>
      </w:r>
      <w:proofErr w:type="spellStart"/>
      <w:r w:rsidRPr="00C81619">
        <w:t>служби</w:t>
      </w:r>
      <w:proofErr w:type="spellEnd"/>
      <w:r w:rsidRPr="00C81619">
        <w:t xml:space="preserve"> статистики </w:t>
      </w:r>
      <w:proofErr w:type="spellStart"/>
      <w:r w:rsidRPr="00C81619">
        <w:t>України</w:t>
      </w:r>
      <w:proofErr w:type="spellEnd"/>
      <w:r w:rsidRPr="00C81619">
        <w:t xml:space="preserve"> одним з </w:t>
      </w:r>
      <w:proofErr w:type="spellStart"/>
      <w:r w:rsidRPr="00C81619">
        <w:t>найбільших</w:t>
      </w:r>
      <w:proofErr w:type="spellEnd"/>
      <w:r w:rsidRPr="00C81619">
        <w:t xml:space="preserve"> </w:t>
      </w:r>
      <w:proofErr w:type="spellStart"/>
      <w:r w:rsidRPr="00C81619">
        <w:t>факторів</w:t>
      </w:r>
      <w:proofErr w:type="spellEnd"/>
      <w:r w:rsidRPr="00C81619">
        <w:t xml:space="preserve"> </w:t>
      </w:r>
      <w:proofErr w:type="spellStart"/>
      <w:r w:rsidRPr="00C81619">
        <w:t>смертності</w:t>
      </w:r>
      <w:proofErr w:type="spellEnd"/>
      <w:r w:rsidRPr="00C81619">
        <w:t xml:space="preserve"> у </w:t>
      </w:r>
      <w:proofErr w:type="spellStart"/>
      <w:r w:rsidRPr="00C81619">
        <w:t>наслідок</w:t>
      </w:r>
      <w:proofErr w:type="spellEnd"/>
      <w:r w:rsidRPr="00C81619">
        <w:t xml:space="preserve"> </w:t>
      </w:r>
      <w:proofErr w:type="spellStart"/>
      <w:r w:rsidRPr="00C81619">
        <w:t>зовнішніх</w:t>
      </w:r>
      <w:proofErr w:type="spellEnd"/>
      <w:r w:rsidRPr="00C81619">
        <w:t xml:space="preserve"> причин є </w:t>
      </w:r>
      <w:proofErr w:type="spellStart"/>
      <w:r w:rsidRPr="00C81619">
        <w:t>смертність</w:t>
      </w:r>
      <w:proofErr w:type="spellEnd"/>
      <w:r w:rsidRPr="00C81619">
        <w:t xml:space="preserve"> у ДТП. </w:t>
      </w:r>
      <w:proofErr w:type="spellStart"/>
      <w:r w:rsidRPr="00C81619">
        <w:t>Якщо</w:t>
      </w:r>
      <w:proofErr w:type="spellEnd"/>
      <w:r w:rsidRPr="00C81619">
        <w:t xml:space="preserve"> </w:t>
      </w:r>
      <w:proofErr w:type="spellStart"/>
      <w:r w:rsidRPr="00C81619">
        <w:t>проаналізувати</w:t>
      </w:r>
      <w:proofErr w:type="spellEnd"/>
      <w:r w:rsidRPr="00C81619">
        <w:t xml:space="preserve"> </w:t>
      </w:r>
      <w:proofErr w:type="spellStart"/>
      <w:r w:rsidRPr="00C81619">
        <w:t>дані</w:t>
      </w:r>
      <w:proofErr w:type="spellEnd"/>
      <w:r w:rsidRPr="00C81619">
        <w:t xml:space="preserve"> </w:t>
      </w:r>
      <w:proofErr w:type="spellStart"/>
      <w:r w:rsidRPr="00C81619">
        <w:t>щодо</w:t>
      </w:r>
      <w:proofErr w:type="spellEnd"/>
      <w:r w:rsidRPr="00C81619">
        <w:t xml:space="preserve"> «</w:t>
      </w:r>
      <w:proofErr w:type="spellStart"/>
      <w:r w:rsidRPr="00C81619">
        <w:t>Транспортних</w:t>
      </w:r>
      <w:proofErr w:type="spellEnd"/>
      <w:r w:rsidRPr="00C81619">
        <w:t xml:space="preserve"> </w:t>
      </w:r>
      <w:proofErr w:type="spellStart"/>
      <w:r w:rsidRPr="00C81619">
        <w:t>нещасних</w:t>
      </w:r>
      <w:proofErr w:type="spellEnd"/>
      <w:r w:rsidRPr="00C81619">
        <w:t xml:space="preserve"> </w:t>
      </w:r>
      <w:proofErr w:type="spellStart"/>
      <w:r w:rsidRPr="00C81619">
        <w:t>випадків</w:t>
      </w:r>
      <w:proofErr w:type="spellEnd"/>
      <w:r w:rsidRPr="00C81619">
        <w:t xml:space="preserve">» V01-V99 з 2016 по 2018 роки, </w:t>
      </w:r>
      <w:proofErr w:type="spellStart"/>
      <w:r w:rsidRPr="00C81619">
        <w:t>найбільше</w:t>
      </w:r>
      <w:proofErr w:type="spellEnd"/>
      <w:r w:rsidRPr="00C81619">
        <w:t xml:space="preserve"> </w:t>
      </w:r>
      <w:proofErr w:type="spellStart"/>
      <w:r w:rsidRPr="00C81619">
        <w:t>гине</w:t>
      </w:r>
      <w:proofErr w:type="spellEnd"/>
      <w:r w:rsidRPr="00C81619">
        <w:t xml:space="preserve"> </w:t>
      </w:r>
      <w:proofErr w:type="spellStart"/>
      <w:r w:rsidRPr="00C81619">
        <w:t>чоловіків</w:t>
      </w:r>
      <w:proofErr w:type="spellEnd"/>
      <w:r w:rsidRPr="00C81619">
        <w:t xml:space="preserve"> у </w:t>
      </w:r>
      <w:proofErr w:type="spellStart"/>
      <w:r w:rsidRPr="00C81619">
        <w:t>віці</w:t>
      </w:r>
      <w:proofErr w:type="spellEnd"/>
      <w:r w:rsidRPr="00C81619">
        <w:t xml:space="preserve"> 30-34 роки, </w:t>
      </w:r>
      <w:proofErr w:type="spellStart"/>
      <w:r w:rsidRPr="00C81619">
        <w:t>жінки</w:t>
      </w:r>
      <w:proofErr w:type="spellEnd"/>
      <w:r w:rsidRPr="00C81619">
        <w:t xml:space="preserve"> у </w:t>
      </w:r>
      <w:proofErr w:type="spellStart"/>
      <w:r w:rsidRPr="00C81619">
        <w:t>віці</w:t>
      </w:r>
      <w:proofErr w:type="spellEnd"/>
      <w:r w:rsidRPr="00C81619">
        <w:t xml:space="preserve"> 35-39 </w:t>
      </w:r>
      <w:proofErr w:type="spellStart"/>
      <w:r w:rsidRPr="00C81619">
        <w:t>років</w:t>
      </w:r>
      <w:proofErr w:type="spellEnd"/>
      <w:r w:rsidRPr="00C81619">
        <w:t xml:space="preserve">. </w:t>
      </w:r>
      <w:proofErr w:type="spellStart"/>
      <w:r w:rsidRPr="00C81619">
        <w:t>Це</w:t>
      </w:r>
      <w:proofErr w:type="spellEnd"/>
      <w:r w:rsidRPr="00C81619">
        <w:t xml:space="preserve"> </w:t>
      </w:r>
      <w:proofErr w:type="spellStart"/>
      <w:r w:rsidRPr="00C81619">
        <w:t>надзвичайно</w:t>
      </w:r>
      <w:proofErr w:type="spellEnd"/>
      <w:r w:rsidRPr="00C81619">
        <w:t xml:space="preserve"> </w:t>
      </w:r>
      <w:proofErr w:type="spellStart"/>
      <w:r w:rsidRPr="00C81619">
        <w:t>великі</w:t>
      </w:r>
      <w:proofErr w:type="spellEnd"/>
      <w:r w:rsidRPr="00C81619">
        <w:t xml:space="preserve"> </w:t>
      </w:r>
      <w:proofErr w:type="spellStart"/>
      <w:r w:rsidRPr="00C81619">
        <w:t>втрати</w:t>
      </w:r>
      <w:proofErr w:type="spellEnd"/>
      <w:r w:rsidRPr="00C81619">
        <w:t xml:space="preserve"> для </w:t>
      </w:r>
      <w:proofErr w:type="spellStart"/>
      <w:r w:rsidRPr="00C81619">
        <w:t>України</w:t>
      </w:r>
      <w:proofErr w:type="spellEnd"/>
      <w:r w:rsidRPr="00C81619">
        <w:t>.</w:t>
      </w:r>
      <w:r>
        <w:t xml:space="preserve"> </w:t>
      </w:r>
      <w:proofErr w:type="spellStart"/>
      <w:r>
        <w:t>Смертність</w:t>
      </w:r>
      <w:proofErr w:type="spellEnd"/>
      <w:r>
        <w:t xml:space="preserve"> на </w:t>
      </w:r>
      <w:proofErr w:type="spellStart"/>
      <w:r>
        <w:t>догоспітальному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у </w:t>
      </w:r>
      <w:proofErr w:type="spellStart"/>
      <w:r>
        <w:t>Україні</w:t>
      </w:r>
      <w:proofErr w:type="spellEnd"/>
      <w:r>
        <w:t xml:space="preserve"> становить </w:t>
      </w:r>
      <w:proofErr w:type="spellStart"/>
      <w:r>
        <w:t>близько</w:t>
      </w:r>
      <w:proofErr w:type="spellEnd"/>
      <w:r>
        <w:t xml:space="preserve"> 70 %.  </w:t>
      </w:r>
      <w:proofErr w:type="spellStart"/>
      <w:r w:rsidRPr="00C81619">
        <w:t>Окрім</w:t>
      </w:r>
      <w:proofErr w:type="spellEnd"/>
      <w:r w:rsidRPr="00C81619">
        <w:t xml:space="preserve"> проблем, </w:t>
      </w:r>
      <w:proofErr w:type="spellStart"/>
      <w:r w:rsidRPr="00C81619">
        <w:t>пов’язаних</w:t>
      </w:r>
      <w:proofErr w:type="spellEnd"/>
      <w:r w:rsidRPr="00C81619">
        <w:t xml:space="preserve"> з </w:t>
      </w:r>
      <w:proofErr w:type="spellStart"/>
      <w:r w:rsidRPr="00C81619">
        <w:t>реформуванням</w:t>
      </w:r>
      <w:proofErr w:type="spellEnd"/>
      <w:r w:rsidRPr="00C81619">
        <w:t xml:space="preserve"> </w:t>
      </w:r>
      <w:proofErr w:type="spellStart"/>
      <w:r w:rsidRPr="00C81619">
        <w:t>системи</w:t>
      </w:r>
      <w:proofErr w:type="spellEnd"/>
      <w:r w:rsidRPr="00C81619">
        <w:t xml:space="preserve"> </w:t>
      </w:r>
      <w:proofErr w:type="spellStart"/>
      <w:r w:rsidRPr="00C81619">
        <w:t>екстреної</w:t>
      </w:r>
      <w:proofErr w:type="spellEnd"/>
      <w:r w:rsidRPr="00C81619">
        <w:t xml:space="preserve"> </w:t>
      </w:r>
      <w:proofErr w:type="spellStart"/>
      <w:r w:rsidRPr="00C81619">
        <w:t>медичної</w:t>
      </w:r>
      <w:proofErr w:type="spellEnd"/>
      <w:r w:rsidRPr="00C81619">
        <w:t xml:space="preserve"> </w:t>
      </w:r>
      <w:proofErr w:type="spellStart"/>
      <w:r w:rsidRPr="00C81619">
        <w:t>допомоги</w:t>
      </w:r>
      <w:proofErr w:type="spellEnd"/>
      <w:r w:rsidRPr="00C81619">
        <w:t xml:space="preserve">, </w:t>
      </w:r>
      <w:r>
        <w:t xml:space="preserve">причиною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є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низький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обізнаності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як </w:t>
      </w:r>
      <w:proofErr w:type="spellStart"/>
      <w:r>
        <w:t>реагувати</w:t>
      </w:r>
      <w:proofErr w:type="spellEnd"/>
      <w:r>
        <w:t xml:space="preserve"> при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, </w:t>
      </w:r>
      <w:proofErr w:type="spellStart"/>
      <w:r>
        <w:t>невідкладних</w:t>
      </w:r>
      <w:proofErr w:type="spellEnd"/>
      <w:r>
        <w:t xml:space="preserve"> станах </w:t>
      </w:r>
      <w:proofErr w:type="spellStart"/>
      <w:r>
        <w:t>людини</w:t>
      </w:r>
      <w:proofErr w:type="spellEnd"/>
      <w:r>
        <w:t xml:space="preserve">, при ДТП та </w:t>
      </w:r>
      <w:proofErr w:type="spellStart"/>
      <w:r>
        <w:t>ін</w:t>
      </w:r>
      <w:proofErr w:type="spellEnd"/>
      <w:r>
        <w:t>.</w:t>
      </w:r>
    </w:p>
    <w:p w:rsidR="00490452" w:rsidRDefault="00490452" w:rsidP="00490452">
      <w:pPr>
        <w:ind w:firstLine="700"/>
        <w:jc w:val="both"/>
      </w:pPr>
      <w:r>
        <w:t xml:space="preserve"> </w:t>
      </w:r>
      <w:r>
        <w:rPr>
          <w:color w:val="000000"/>
          <w:lang w:val="uk-UA"/>
        </w:rPr>
        <w:t>Мета нашого проекту: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розв</w:t>
      </w:r>
      <w:proofErr w:type="spellEnd"/>
      <w:r>
        <w:rPr>
          <w:color w:val="000000"/>
          <w:lang w:val="uk-UA"/>
        </w:rPr>
        <w:t>и</w:t>
      </w:r>
      <w:r>
        <w:rPr>
          <w:color w:val="000000"/>
        </w:rPr>
        <w:t xml:space="preserve">ток </w:t>
      </w:r>
      <w:proofErr w:type="spellStart"/>
      <w:r>
        <w:rPr>
          <w:color w:val="000000"/>
        </w:rPr>
        <w:t>шкільної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обізнанності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молоді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наданні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першої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допомоги</w:t>
      </w:r>
      <w:proofErr w:type="spellEnd"/>
      <w:r>
        <w:rPr>
          <w:color w:val="000000"/>
        </w:rPr>
        <w:t xml:space="preserve"> при </w:t>
      </w:r>
      <w:proofErr w:type="spellStart"/>
      <w:r>
        <w:rPr>
          <w:color w:val="000000"/>
        </w:rPr>
        <w:t>побутовому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травматизмі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нещасних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випадках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надзвичайних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ситуаціях</w:t>
      </w:r>
      <w:proofErr w:type="spellEnd"/>
      <w:r>
        <w:rPr>
          <w:color w:val="000000"/>
        </w:rPr>
        <w:t xml:space="preserve">. </w:t>
      </w:r>
      <w:proofErr w:type="spellStart"/>
      <w:r>
        <w:t>Всеукраїнський</w:t>
      </w:r>
      <w:proofErr w:type="spellEnd"/>
      <w:r>
        <w:t xml:space="preserve"> </w:t>
      </w:r>
      <w:proofErr w:type="spellStart"/>
      <w:r>
        <w:t>благодійний</w:t>
      </w:r>
      <w:proofErr w:type="spellEnd"/>
      <w:r>
        <w:t xml:space="preserve"> фонд «</w:t>
      </w:r>
      <w:proofErr w:type="spellStart"/>
      <w:r>
        <w:t>Україна</w:t>
      </w:r>
      <w:proofErr w:type="spellEnd"/>
      <w:r>
        <w:t xml:space="preserve">-ЮНЕСКО» </w:t>
      </w:r>
      <w:proofErr w:type="spellStart"/>
      <w:r>
        <w:t>спільно</w:t>
      </w:r>
      <w:proofErr w:type="spellEnd"/>
      <w:r>
        <w:t xml:space="preserve"> з </w:t>
      </w:r>
      <w:proofErr w:type="spellStart"/>
      <w:r>
        <w:t>Благодійним</w:t>
      </w:r>
      <w:proofErr w:type="spellEnd"/>
      <w:r>
        <w:t xml:space="preserve"> фондом «Клуб </w:t>
      </w:r>
      <w:proofErr w:type="spellStart"/>
      <w:r>
        <w:t>Дивосвіт</w:t>
      </w:r>
      <w:proofErr w:type="spellEnd"/>
      <w:r>
        <w:t>», ВГО «</w:t>
      </w:r>
      <w:proofErr w:type="spellStart"/>
      <w:r>
        <w:t>Всеукраїнська</w:t>
      </w:r>
      <w:proofErr w:type="spellEnd"/>
      <w:r>
        <w:t xml:space="preserve"> Рада </w:t>
      </w:r>
      <w:proofErr w:type="spellStart"/>
      <w:r>
        <w:t>реанімації</w:t>
      </w:r>
      <w:proofErr w:type="spellEnd"/>
      <w:r>
        <w:t xml:space="preserve"> (</w:t>
      </w:r>
      <w:proofErr w:type="spellStart"/>
      <w:r>
        <w:t>ресусцітації</w:t>
      </w:r>
      <w:proofErr w:type="spellEnd"/>
      <w:r>
        <w:t xml:space="preserve">) та </w:t>
      </w:r>
      <w:proofErr w:type="spellStart"/>
      <w:r>
        <w:t>екстреної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» </w:t>
      </w:r>
      <w:proofErr w:type="spellStart"/>
      <w:r>
        <w:t>розпочали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проекту «Хелпер» 1 </w:t>
      </w:r>
      <w:proofErr w:type="spellStart"/>
      <w:r>
        <w:t>червня</w:t>
      </w:r>
      <w:proofErr w:type="spellEnd"/>
      <w:r>
        <w:t xml:space="preserve"> 2018 року.</w:t>
      </w:r>
      <w:r w:rsidRPr="00BA002C">
        <w:t xml:space="preserve"> </w:t>
      </w:r>
      <w:r>
        <w:t xml:space="preserve">За час </w:t>
      </w:r>
      <w:proofErr w:type="spellStart"/>
      <w:r>
        <w:t>інсування</w:t>
      </w:r>
      <w:proofErr w:type="spellEnd"/>
      <w:r>
        <w:t xml:space="preserve"> проекту до нас </w:t>
      </w:r>
      <w:proofErr w:type="spellStart"/>
      <w:r>
        <w:t>приєднались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активні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.</w:t>
      </w:r>
    </w:p>
    <w:p w:rsidR="00490452" w:rsidRPr="00964ABA" w:rsidRDefault="00490452" w:rsidP="00490452">
      <w:pPr>
        <w:spacing w:after="200"/>
        <w:ind w:firstLine="700"/>
      </w:pPr>
      <w:r>
        <w:t xml:space="preserve">Короткий </w:t>
      </w:r>
      <w:proofErr w:type="spellStart"/>
      <w:r>
        <w:t>опис</w:t>
      </w:r>
      <w:proofErr w:type="spellEnd"/>
      <w:r>
        <w:t xml:space="preserve"> проекту: </w:t>
      </w:r>
      <w:proofErr w:type="spellStart"/>
      <w:r w:rsidRPr="00964ABA">
        <w:t>Сьогодні</w:t>
      </w:r>
      <w:proofErr w:type="spellEnd"/>
      <w:r w:rsidRPr="00964ABA">
        <w:t xml:space="preserve"> </w:t>
      </w:r>
      <w:proofErr w:type="spellStart"/>
      <w:r w:rsidRPr="00964ABA">
        <w:t>нікому</w:t>
      </w:r>
      <w:proofErr w:type="spellEnd"/>
      <w:r w:rsidRPr="00964ABA">
        <w:t xml:space="preserve"> не треба </w:t>
      </w:r>
      <w:proofErr w:type="spellStart"/>
      <w:r w:rsidRPr="00964ABA">
        <w:t>пояснюва</w:t>
      </w:r>
      <w:r w:rsidRPr="00964ABA">
        <w:softHyphen/>
        <w:t>ти</w:t>
      </w:r>
      <w:proofErr w:type="spellEnd"/>
      <w:r w:rsidRPr="00964ABA">
        <w:t xml:space="preserve"> </w:t>
      </w:r>
      <w:proofErr w:type="spellStart"/>
      <w:r w:rsidRPr="00964ABA">
        <w:t>чому</w:t>
      </w:r>
      <w:proofErr w:type="spellEnd"/>
      <w:r w:rsidRPr="00964ABA">
        <w:t xml:space="preserve"> </w:t>
      </w:r>
      <w:proofErr w:type="spellStart"/>
      <w:r w:rsidRPr="00964ABA">
        <w:t>життя</w:t>
      </w:r>
      <w:proofErr w:type="spellEnd"/>
      <w:r w:rsidRPr="00964ABA">
        <w:t xml:space="preserve"> у </w:t>
      </w:r>
      <w:proofErr w:type="spellStart"/>
      <w:r w:rsidRPr="00964ABA">
        <w:t>сучасному</w:t>
      </w:r>
      <w:proofErr w:type="spellEnd"/>
      <w:r w:rsidRPr="00964ABA">
        <w:t xml:space="preserve"> </w:t>
      </w:r>
      <w:proofErr w:type="spellStart"/>
      <w:r w:rsidRPr="00964ABA">
        <w:t>с</w:t>
      </w:r>
      <w:r>
        <w:t>віті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дедалі</w:t>
      </w:r>
      <w:proofErr w:type="spellEnd"/>
      <w:r>
        <w:t xml:space="preserve"> </w:t>
      </w:r>
      <w:proofErr w:type="spellStart"/>
      <w:r>
        <w:t>небезпечнішим</w:t>
      </w:r>
      <w:proofErr w:type="spellEnd"/>
      <w:r>
        <w:t xml:space="preserve">. Ми </w:t>
      </w:r>
      <w:proofErr w:type="spellStart"/>
      <w:r>
        <w:t>прагнемо</w:t>
      </w:r>
      <w:proofErr w:type="spellEnd"/>
      <w:r>
        <w:t xml:space="preserve"> </w:t>
      </w:r>
      <w:proofErr w:type="spellStart"/>
      <w:r>
        <w:t>впровадити</w:t>
      </w:r>
      <w:proofErr w:type="spellEnd"/>
      <w:r>
        <w:t xml:space="preserve"> культуру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з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та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Ми </w:t>
      </w:r>
      <w:proofErr w:type="spellStart"/>
      <w:r>
        <w:t>закупаємо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та </w:t>
      </w:r>
      <w:proofErr w:type="spellStart"/>
      <w:r>
        <w:t>навчаємо</w:t>
      </w:r>
      <w:proofErr w:type="spellEnd"/>
      <w:r>
        <w:t xml:space="preserve"> </w:t>
      </w:r>
      <w:proofErr w:type="spellStart"/>
      <w:r>
        <w:t>викладачів</w:t>
      </w:r>
      <w:proofErr w:type="spellEnd"/>
      <w:r>
        <w:t xml:space="preserve">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домедичній</w:t>
      </w:r>
      <w:proofErr w:type="spellEnd"/>
      <w:r>
        <w:t xml:space="preserve"> </w:t>
      </w:r>
      <w:proofErr w:type="spellStart"/>
      <w:r>
        <w:t>допомозі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навчаємо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першу </w:t>
      </w:r>
      <w:proofErr w:type="spellStart"/>
      <w:r>
        <w:t>допомогу</w:t>
      </w:r>
      <w:proofErr w:type="spellEnd"/>
      <w:r>
        <w:t xml:space="preserve">.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на уроках «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Вітчизни</w:t>
      </w:r>
      <w:proofErr w:type="spellEnd"/>
      <w:r>
        <w:t xml:space="preserve">» (10-11 </w:t>
      </w:r>
      <w:proofErr w:type="spellStart"/>
      <w:r>
        <w:t>класи</w:t>
      </w:r>
      <w:proofErr w:type="spellEnd"/>
      <w:r>
        <w:t>) та «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здоров</w:t>
      </w:r>
      <w:r w:rsidRPr="00964ABA">
        <w:t>’</w:t>
      </w:r>
      <w:r>
        <w:t>я</w:t>
      </w:r>
      <w:proofErr w:type="spellEnd"/>
      <w:r>
        <w:t xml:space="preserve">» (1-9 </w:t>
      </w:r>
      <w:proofErr w:type="spellStart"/>
      <w:r>
        <w:t>класи</w:t>
      </w:r>
      <w:proofErr w:type="spellEnd"/>
      <w:r>
        <w:t xml:space="preserve">) в рамках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. </w:t>
      </w:r>
      <w:proofErr w:type="spellStart"/>
      <w:r>
        <w:t>Викладачі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сертифікат</w:t>
      </w:r>
      <w:proofErr w:type="spellEnd"/>
      <w:r>
        <w:t xml:space="preserve"> </w:t>
      </w:r>
      <w:proofErr w:type="spellStart"/>
      <w:r>
        <w:t>інструктора</w:t>
      </w:r>
      <w:proofErr w:type="spellEnd"/>
      <w:r>
        <w:t xml:space="preserve"> (</w:t>
      </w:r>
      <w:proofErr w:type="spellStart"/>
      <w:r>
        <w:t>визнаний</w:t>
      </w:r>
      <w:proofErr w:type="spellEnd"/>
      <w:r>
        <w:t xml:space="preserve"> МОН та </w:t>
      </w:r>
      <w:proofErr w:type="spellStart"/>
      <w:r>
        <w:t>Європейською</w:t>
      </w:r>
      <w:proofErr w:type="spellEnd"/>
      <w:r>
        <w:t xml:space="preserve"> радою </w:t>
      </w:r>
      <w:proofErr w:type="spellStart"/>
      <w:r>
        <w:t>реанімації</w:t>
      </w:r>
      <w:proofErr w:type="spellEnd"/>
      <w:r>
        <w:t xml:space="preserve">) та </w:t>
      </w:r>
      <w:proofErr w:type="spellStart"/>
      <w:r>
        <w:t>проходять</w:t>
      </w:r>
      <w:proofErr w:type="spellEnd"/>
      <w:r>
        <w:t xml:space="preserve"> </w:t>
      </w:r>
      <w:proofErr w:type="spellStart"/>
      <w:r>
        <w:t>курси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кожні</w:t>
      </w:r>
      <w:proofErr w:type="spellEnd"/>
      <w:r>
        <w:t xml:space="preserve"> 3-5 </w:t>
      </w:r>
      <w:proofErr w:type="spellStart"/>
      <w:r>
        <w:t>років</w:t>
      </w:r>
      <w:proofErr w:type="spellEnd"/>
      <w:r>
        <w:t xml:space="preserve">. </w:t>
      </w:r>
      <w:r w:rsidRPr="00964ABA">
        <w:t xml:space="preserve"> </w:t>
      </w:r>
    </w:p>
    <w:p w:rsidR="00490452" w:rsidRDefault="00490452" w:rsidP="00490452">
      <w:pPr>
        <w:ind w:firstLine="700"/>
        <w:jc w:val="both"/>
      </w:pPr>
      <w:r w:rsidRPr="00BA002C">
        <w:t xml:space="preserve">Наш </w:t>
      </w:r>
      <w:proofErr w:type="spellStart"/>
      <w:r w:rsidRPr="00BA002C">
        <w:t>про</w:t>
      </w:r>
      <w:r>
        <w:t>є</w:t>
      </w:r>
      <w:r w:rsidRPr="00BA002C">
        <w:t>кт</w:t>
      </w:r>
      <w:proofErr w:type="spellEnd"/>
      <w:r w:rsidRPr="00BA002C">
        <w:t xml:space="preserve"> </w:t>
      </w:r>
      <w:proofErr w:type="spellStart"/>
      <w:r w:rsidRPr="00BA002C">
        <w:t>підтримали</w:t>
      </w:r>
      <w:proofErr w:type="spellEnd"/>
      <w:r>
        <w:t xml:space="preserve"> 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rPr>
          <w:lang w:val="uk-UA"/>
        </w:rPr>
        <w:t xml:space="preserve"> (є листи)</w:t>
      </w:r>
      <w:r>
        <w:t xml:space="preserve">; 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та спорту </w:t>
      </w:r>
      <w:proofErr w:type="spellStart"/>
      <w:r>
        <w:t>України</w:t>
      </w:r>
      <w:proofErr w:type="spellEnd"/>
      <w:r>
        <w:t xml:space="preserve">; 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proofErr w:type="gramStart"/>
      <w:r>
        <w:t>України</w:t>
      </w:r>
      <w:proofErr w:type="spellEnd"/>
      <w:r>
        <w:t xml:space="preserve">;  </w:t>
      </w:r>
      <w:proofErr w:type="spellStart"/>
      <w:r>
        <w:t>Міністерство</w:t>
      </w:r>
      <w:proofErr w:type="spellEnd"/>
      <w:proofErr w:type="gram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; 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Ми почали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перші</w:t>
      </w:r>
      <w:proofErr w:type="spellEnd"/>
      <w:r>
        <w:t xml:space="preserve"> уроки в школах </w:t>
      </w:r>
      <w:proofErr w:type="spellStart"/>
      <w:r>
        <w:t>Києва</w:t>
      </w:r>
      <w:proofErr w:type="spellEnd"/>
      <w:r>
        <w:t>. Партнерами стали «</w:t>
      </w:r>
      <w:proofErr w:type="spellStart"/>
      <w:r>
        <w:t>Червоний</w:t>
      </w:r>
      <w:proofErr w:type="spellEnd"/>
      <w:r>
        <w:t xml:space="preserve"> </w:t>
      </w:r>
      <w:proofErr w:type="spellStart"/>
      <w:r>
        <w:t>Хрест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», «</w:t>
      </w:r>
      <w:proofErr w:type="spellStart"/>
      <w:r>
        <w:t>Мальтійська</w:t>
      </w:r>
      <w:proofErr w:type="spellEnd"/>
      <w:r>
        <w:t xml:space="preserve"> служба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Києва</w:t>
      </w:r>
      <w:proofErr w:type="spellEnd"/>
      <w:r>
        <w:t>», «</w:t>
      </w:r>
      <w:proofErr w:type="spellStart"/>
      <w:r>
        <w:t>Мотохелп</w:t>
      </w:r>
      <w:proofErr w:type="spellEnd"/>
      <w:r>
        <w:t xml:space="preserve">» та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та </w:t>
      </w:r>
      <w:proofErr w:type="spellStart"/>
      <w:r>
        <w:t>благодійних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та </w:t>
      </w:r>
      <w:proofErr w:type="spellStart"/>
      <w:r>
        <w:t>ініціатив</w:t>
      </w:r>
      <w:proofErr w:type="spellEnd"/>
      <w:r>
        <w:t>.</w:t>
      </w:r>
    </w:p>
    <w:p w:rsidR="00D377C0" w:rsidRPr="00FA5D1D" w:rsidRDefault="00D377C0" w:rsidP="00D377C0">
      <w:pPr>
        <w:pBdr>
          <w:left w:val="nil"/>
        </w:pBdr>
        <w:spacing w:after="0" w:line="240" w:lineRule="auto"/>
        <w:ind w:firstLine="709"/>
        <w:jc w:val="both"/>
      </w:pPr>
      <w:r w:rsidRPr="00FA5D1D">
        <w:t xml:space="preserve">У </w:t>
      </w:r>
      <w:r>
        <w:t>2018</w:t>
      </w:r>
      <w:r>
        <w:rPr>
          <w:lang w:val="uk-UA"/>
        </w:rPr>
        <w:t>-2019</w:t>
      </w:r>
      <w:r>
        <w:t xml:space="preserve"> </w:t>
      </w:r>
      <w:proofErr w:type="spellStart"/>
      <w:r>
        <w:t>ро</w:t>
      </w:r>
      <w:r>
        <w:rPr>
          <w:lang w:val="uk-UA"/>
        </w:rPr>
        <w:t>ках</w:t>
      </w:r>
      <w:proofErr w:type="spellEnd"/>
      <w:r w:rsidRPr="00FA5D1D">
        <w:t xml:space="preserve"> нами </w:t>
      </w:r>
      <w:proofErr w:type="spellStart"/>
      <w:r w:rsidRPr="00FA5D1D">
        <w:t>був</w:t>
      </w:r>
      <w:proofErr w:type="spellEnd"/>
      <w:r w:rsidRPr="00FA5D1D">
        <w:t xml:space="preserve"> проведен</w:t>
      </w:r>
      <w:r>
        <w:t xml:space="preserve">о </w:t>
      </w:r>
      <w:proofErr w:type="spellStart"/>
      <w:r>
        <w:t>кілька</w:t>
      </w:r>
      <w:proofErr w:type="spellEnd"/>
      <w:r w:rsidRPr="00FA5D1D">
        <w:t xml:space="preserve"> </w:t>
      </w:r>
      <w:proofErr w:type="spellStart"/>
      <w:r w:rsidRPr="00FA5D1D">
        <w:t>успішн</w:t>
      </w:r>
      <w:r>
        <w:t>их</w:t>
      </w:r>
      <w:proofErr w:type="spellEnd"/>
      <w:r>
        <w:t xml:space="preserve"> </w:t>
      </w:r>
      <w:proofErr w:type="spellStart"/>
      <w:r w:rsidRPr="00FA5D1D">
        <w:t>проект</w:t>
      </w:r>
      <w:r>
        <w:t>ів</w:t>
      </w:r>
      <w:proofErr w:type="spellEnd"/>
      <w:r>
        <w:t xml:space="preserve"> у </w:t>
      </w:r>
      <w:proofErr w:type="spellStart"/>
      <w:r>
        <w:t>кілької</w:t>
      </w:r>
      <w:proofErr w:type="spellEnd"/>
      <w:r>
        <w:t xml:space="preserve"> школах </w:t>
      </w:r>
      <w:proofErr w:type="spellStart"/>
      <w:r>
        <w:t>міста</w:t>
      </w:r>
      <w:proofErr w:type="spellEnd"/>
      <w:r w:rsidRPr="00FA5D1D">
        <w:t xml:space="preserve"> </w:t>
      </w:r>
      <w:proofErr w:type="spellStart"/>
      <w:r w:rsidRPr="00FA5D1D">
        <w:t>Києв</w:t>
      </w:r>
      <w:r>
        <w:t>а</w:t>
      </w:r>
      <w:proofErr w:type="spellEnd"/>
      <w:r>
        <w:t xml:space="preserve">. Вони </w:t>
      </w:r>
      <w:r w:rsidRPr="00FA5D1D">
        <w:t>показа</w:t>
      </w:r>
      <w:r>
        <w:t>ли</w:t>
      </w:r>
      <w:r w:rsidRPr="00FA5D1D">
        <w:t xml:space="preserve">, </w:t>
      </w:r>
      <w:proofErr w:type="spellStart"/>
      <w:r w:rsidRPr="00FA5D1D">
        <w:t>що</w:t>
      </w:r>
      <w:proofErr w:type="spellEnd"/>
      <w:r w:rsidRPr="00FA5D1D">
        <w:t xml:space="preserve"> треба </w:t>
      </w:r>
      <w:proofErr w:type="spellStart"/>
      <w:r w:rsidRPr="00FA5D1D">
        <w:t>навчати</w:t>
      </w:r>
      <w:proofErr w:type="spellEnd"/>
      <w:r w:rsidRPr="00FA5D1D">
        <w:t xml:space="preserve"> і </w:t>
      </w:r>
      <w:proofErr w:type="spellStart"/>
      <w:r w:rsidRPr="00FA5D1D">
        <w:t>вчителів</w:t>
      </w:r>
      <w:proofErr w:type="spellEnd"/>
      <w:r w:rsidRPr="00FA5D1D">
        <w:t xml:space="preserve"> і </w:t>
      </w:r>
      <w:proofErr w:type="spellStart"/>
      <w:r w:rsidRPr="00FA5D1D">
        <w:t>учнів</w:t>
      </w:r>
      <w:proofErr w:type="spellEnd"/>
      <w:r w:rsidRPr="00FA5D1D">
        <w:t>.</w:t>
      </w:r>
    </w:p>
    <w:p w:rsidR="00D377C0" w:rsidRPr="00FA5D1D" w:rsidRDefault="00D377C0" w:rsidP="00D377C0">
      <w:pPr>
        <w:pBdr>
          <w:left w:val="nil"/>
        </w:pBdr>
        <w:spacing w:after="0" w:line="240" w:lineRule="auto"/>
        <w:ind w:firstLine="709"/>
        <w:jc w:val="both"/>
      </w:pPr>
      <w:r w:rsidRPr="00FA5D1D">
        <w:t xml:space="preserve">В рамках </w:t>
      </w:r>
      <w:proofErr w:type="spellStart"/>
      <w:r w:rsidRPr="00FA5D1D">
        <w:t>реалізації</w:t>
      </w:r>
      <w:proofErr w:type="spellEnd"/>
      <w:r w:rsidRPr="00FA5D1D">
        <w:t xml:space="preserve"> проекту </w:t>
      </w:r>
      <w:proofErr w:type="spellStart"/>
      <w:r w:rsidRPr="00FA5D1D">
        <w:t>планується</w:t>
      </w:r>
      <w:proofErr w:type="spellEnd"/>
      <w:r w:rsidRPr="00FA5D1D">
        <w:t>:</w:t>
      </w:r>
    </w:p>
    <w:p w:rsidR="00D377C0" w:rsidRPr="00FA5D1D" w:rsidRDefault="00D377C0" w:rsidP="00D377C0">
      <w:pPr>
        <w:pBdr>
          <w:left w:val="nil"/>
        </w:pBdr>
        <w:spacing w:after="0" w:line="240" w:lineRule="auto"/>
        <w:ind w:firstLine="709"/>
        <w:jc w:val="both"/>
      </w:pPr>
      <w:r w:rsidRPr="00FA5D1D">
        <w:t xml:space="preserve">– </w:t>
      </w:r>
      <w:proofErr w:type="spellStart"/>
      <w:r w:rsidRPr="00FA5D1D">
        <w:t>навчання</w:t>
      </w:r>
      <w:proofErr w:type="spellEnd"/>
      <w:r w:rsidRPr="00FA5D1D">
        <w:t xml:space="preserve"> </w:t>
      </w:r>
      <w:proofErr w:type="spellStart"/>
      <w:r w:rsidRPr="00FA5D1D">
        <w:t>вчителів</w:t>
      </w:r>
      <w:proofErr w:type="spellEnd"/>
      <w:r w:rsidRPr="00FA5D1D">
        <w:t xml:space="preserve"> </w:t>
      </w:r>
      <w:proofErr w:type="gramStart"/>
      <w:r w:rsidRPr="00FA5D1D">
        <w:t>у межах</w:t>
      </w:r>
      <w:proofErr w:type="gramEnd"/>
      <w:r w:rsidRPr="00FA5D1D">
        <w:t xml:space="preserve"> </w:t>
      </w:r>
      <w:proofErr w:type="spellStart"/>
      <w:r w:rsidRPr="00FA5D1D">
        <w:t>затверджених</w:t>
      </w:r>
      <w:proofErr w:type="spellEnd"/>
      <w:r w:rsidRPr="00FA5D1D">
        <w:t xml:space="preserve"> </w:t>
      </w:r>
      <w:proofErr w:type="spellStart"/>
      <w:r w:rsidRPr="00FA5D1D">
        <w:t>навчальних</w:t>
      </w:r>
      <w:proofErr w:type="spellEnd"/>
      <w:r w:rsidRPr="00FA5D1D">
        <w:t xml:space="preserve"> </w:t>
      </w:r>
      <w:proofErr w:type="spellStart"/>
      <w:r w:rsidRPr="00FA5D1D">
        <w:t>дисциплін</w:t>
      </w:r>
      <w:proofErr w:type="spellEnd"/>
      <w:r w:rsidRPr="00FA5D1D">
        <w:t xml:space="preserve"> «</w:t>
      </w:r>
      <w:proofErr w:type="spellStart"/>
      <w:r w:rsidRPr="00FA5D1D">
        <w:t>Захист</w:t>
      </w:r>
      <w:proofErr w:type="spellEnd"/>
      <w:r w:rsidRPr="00FA5D1D">
        <w:t xml:space="preserve"> </w:t>
      </w:r>
      <w:proofErr w:type="spellStart"/>
      <w:r w:rsidRPr="00FA5D1D">
        <w:t>вітчизни</w:t>
      </w:r>
      <w:proofErr w:type="spellEnd"/>
      <w:r w:rsidRPr="00FA5D1D">
        <w:t>», «</w:t>
      </w:r>
      <w:proofErr w:type="spellStart"/>
      <w:r w:rsidRPr="00FA5D1D">
        <w:t>Охорона</w:t>
      </w:r>
      <w:proofErr w:type="spellEnd"/>
      <w:r w:rsidRPr="00FA5D1D">
        <w:t xml:space="preserve"> та </w:t>
      </w:r>
      <w:proofErr w:type="spellStart"/>
      <w:r w:rsidRPr="00FA5D1D">
        <w:t>безпека</w:t>
      </w:r>
      <w:proofErr w:type="spellEnd"/>
      <w:r w:rsidRPr="00FA5D1D">
        <w:t xml:space="preserve"> </w:t>
      </w:r>
      <w:proofErr w:type="spellStart"/>
      <w:r w:rsidRPr="00FA5D1D">
        <w:t>життєдіяльності</w:t>
      </w:r>
      <w:proofErr w:type="spellEnd"/>
      <w:r w:rsidRPr="00FA5D1D">
        <w:t>»;</w:t>
      </w:r>
    </w:p>
    <w:p w:rsidR="00D377C0" w:rsidRPr="00FA5D1D" w:rsidRDefault="00D377C0" w:rsidP="00D377C0">
      <w:pPr>
        <w:pBdr>
          <w:left w:val="nil"/>
        </w:pBdr>
        <w:spacing w:after="0" w:line="240" w:lineRule="auto"/>
        <w:ind w:firstLine="709"/>
        <w:jc w:val="both"/>
      </w:pPr>
      <w:r w:rsidRPr="00FA5D1D">
        <w:t xml:space="preserve">– </w:t>
      </w:r>
      <w:proofErr w:type="spellStart"/>
      <w:r w:rsidRPr="00FA5D1D">
        <w:t>оновлення</w:t>
      </w:r>
      <w:proofErr w:type="spellEnd"/>
      <w:r w:rsidRPr="00FA5D1D">
        <w:t xml:space="preserve"> </w:t>
      </w:r>
      <w:proofErr w:type="spellStart"/>
      <w:r w:rsidRPr="00FA5D1D">
        <w:t>учбової</w:t>
      </w:r>
      <w:proofErr w:type="spellEnd"/>
      <w:r w:rsidRPr="00FA5D1D">
        <w:t xml:space="preserve"> </w:t>
      </w:r>
      <w:proofErr w:type="spellStart"/>
      <w:r w:rsidRPr="00FA5D1D">
        <w:t>бази</w:t>
      </w:r>
      <w:proofErr w:type="spellEnd"/>
      <w:r w:rsidRPr="00FA5D1D">
        <w:t xml:space="preserve"> та </w:t>
      </w:r>
      <w:proofErr w:type="spellStart"/>
      <w:r w:rsidRPr="00FA5D1D">
        <w:t>обладнання</w:t>
      </w:r>
      <w:proofErr w:type="spellEnd"/>
      <w:r w:rsidRPr="00FA5D1D">
        <w:t>;</w:t>
      </w:r>
    </w:p>
    <w:p w:rsidR="00D377C0" w:rsidRPr="00FA5D1D" w:rsidRDefault="00D377C0" w:rsidP="00D377C0">
      <w:pPr>
        <w:ind w:firstLine="700"/>
        <w:jc w:val="both"/>
      </w:pPr>
      <w:proofErr w:type="spellStart"/>
      <w:r w:rsidRPr="00FA5D1D">
        <w:t>Фінансова</w:t>
      </w:r>
      <w:proofErr w:type="spellEnd"/>
      <w:r w:rsidRPr="00FA5D1D">
        <w:t xml:space="preserve"> </w:t>
      </w:r>
      <w:proofErr w:type="spellStart"/>
      <w:r w:rsidRPr="00FA5D1D">
        <w:t>підтримка</w:t>
      </w:r>
      <w:proofErr w:type="spellEnd"/>
      <w:r w:rsidRPr="00FA5D1D">
        <w:t xml:space="preserve"> </w:t>
      </w:r>
      <w:proofErr w:type="spellStart"/>
      <w:r>
        <w:t>планується</w:t>
      </w:r>
      <w:proofErr w:type="spellEnd"/>
      <w:r>
        <w:t xml:space="preserve"> </w:t>
      </w:r>
      <w:proofErr w:type="spellStart"/>
      <w:r>
        <w:t>здійснюватись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 w:rsidRPr="00FA5D1D">
        <w:t xml:space="preserve"> </w:t>
      </w:r>
      <w:proofErr w:type="spellStart"/>
      <w:r w:rsidRPr="00FA5D1D">
        <w:t>участі</w:t>
      </w:r>
      <w:proofErr w:type="spellEnd"/>
      <w:r w:rsidRPr="00FA5D1D">
        <w:t xml:space="preserve"> у </w:t>
      </w:r>
      <w:proofErr w:type="spellStart"/>
      <w:r>
        <w:t>Громадському</w:t>
      </w:r>
      <w:proofErr w:type="spellEnd"/>
      <w:r>
        <w:t xml:space="preserve"> </w:t>
      </w:r>
      <w:proofErr w:type="spellStart"/>
      <w:r>
        <w:t>Бюджеті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Києва</w:t>
      </w:r>
      <w:proofErr w:type="spellEnd"/>
      <w:r>
        <w:t xml:space="preserve"> у 2019-2020 роках</w:t>
      </w:r>
      <w:r w:rsidRPr="00D377C0">
        <w:t>, підтримка меценатів та спонсорів</w:t>
      </w:r>
      <w:r>
        <w:t>.</w:t>
      </w:r>
    </w:p>
    <w:p w:rsidR="00490452" w:rsidRDefault="00490452" w:rsidP="00490452">
      <w:pPr>
        <w:ind w:firstLine="700"/>
        <w:jc w:val="both"/>
        <w:rPr>
          <w:color w:val="000000"/>
        </w:rPr>
      </w:pPr>
      <w:proofErr w:type="spellStart"/>
      <w:r w:rsidRPr="00D377C0">
        <w:t>Під</w:t>
      </w:r>
      <w:proofErr w:type="spellEnd"/>
      <w:r w:rsidRPr="00D377C0">
        <w:t xml:space="preserve"> час </w:t>
      </w:r>
      <w:proofErr w:type="spellStart"/>
      <w:r w:rsidRPr="00D377C0">
        <w:t>реалізації</w:t>
      </w:r>
      <w:proofErr w:type="spellEnd"/>
      <w:r w:rsidRPr="00D377C0">
        <w:t xml:space="preserve"> </w:t>
      </w:r>
      <w:proofErr w:type="spellStart"/>
      <w:r w:rsidRPr="00D377C0">
        <w:t>проєкту</w:t>
      </w:r>
      <w:proofErr w:type="spellEnd"/>
      <w:r w:rsidRPr="00D377C0">
        <w:t xml:space="preserve"> ми </w:t>
      </w:r>
      <w:proofErr w:type="spellStart"/>
      <w:r w:rsidRPr="00D377C0">
        <w:t>відзначили</w:t>
      </w:r>
      <w:proofErr w:type="spellEnd"/>
      <w:r w:rsidRPr="00D377C0">
        <w:t xml:space="preserve"> ряд </w:t>
      </w:r>
      <w:proofErr w:type="spellStart"/>
      <w:r w:rsidRPr="00D377C0">
        <w:t>невідповідповідностей</w:t>
      </w:r>
      <w:proofErr w:type="spellEnd"/>
      <w:r w:rsidRPr="00D377C0">
        <w:t xml:space="preserve"> у </w:t>
      </w:r>
      <w:proofErr w:type="spellStart"/>
      <w:r w:rsidRPr="00D377C0">
        <w:t>законодавстві</w:t>
      </w:r>
      <w:proofErr w:type="spellEnd"/>
      <w:r w:rsidRPr="00D377C0">
        <w:t xml:space="preserve"> та </w:t>
      </w:r>
      <w:proofErr w:type="spellStart"/>
      <w:r w:rsidRPr="00D377C0">
        <w:t>підзаконних</w:t>
      </w:r>
      <w:proofErr w:type="spellEnd"/>
      <w:r w:rsidRPr="00D377C0">
        <w:t xml:space="preserve"> актах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регулюють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діяльність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пов'язану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навчанням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першій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домедичній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допомозі</w:t>
      </w:r>
      <w:proofErr w:type="spellEnd"/>
      <w:r>
        <w:rPr>
          <w:color w:val="000000"/>
        </w:rPr>
        <w:t xml:space="preserve">. </w:t>
      </w:r>
    </w:p>
    <w:p w:rsidR="00490452" w:rsidRDefault="00490452" w:rsidP="00490452">
      <w:pPr>
        <w:ind w:firstLine="700"/>
        <w:jc w:val="both"/>
      </w:pPr>
      <w:r>
        <w:rPr>
          <w:lang w:val="uk-UA"/>
        </w:rPr>
        <w:t xml:space="preserve">Так, </w:t>
      </w:r>
      <w:r>
        <w:t xml:space="preserve">16 </w:t>
      </w:r>
      <w:proofErr w:type="spellStart"/>
      <w:r>
        <w:t>вересня</w:t>
      </w:r>
      <w:proofErr w:type="spellEnd"/>
      <w:r>
        <w:t xml:space="preserve"> 2019 року з </w:t>
      </w:r>
      <w:proofErr w:type="spellStart"/>
      <w:r>
        <w:t>нагоди</w:t>
      </w:r>
      <w:proofErr w:type="spellEnd"/>
      <w:r>
        <w:t xml:space="preserve"> </w:t>
      </w:r>
      <w:proofErr w:type="spellStart"/>
      <w:r>
        <w:t>Всесвітнього</w:t>
      </w:r>
      <w:proofErr w:type="spellEnd"/>
      <w:r>
        <w:t xml:space="preserve"> дня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відбувся</w:t>
      </w:r>
      <w:proofErr w:type="spellEnd"/>
      <w:r>
        <w:t xml:space="preserve"> </w:t>
      </w:r>
      <w:proofErr w:type="spellStart"/>
      <w:r>
        <w:t>круглий</w:t>
      </w:r>
      <w:proofErr w:type="spellEnd"/>
      <w:r>
        <w:t xml:space="preserve"> </w:t>
      </w:r>
      <w:proofErr w:type="spellStart"/>
      <w:r>
        <w:t>стіл</w:t>
      </w:r>
      <w:proofErr w:type="spellEnd"/>
      <w:r>
        <w:t xml:space="preserve">, метою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зібрати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спільноти</w:t>
      </w:r>
      <w:proofErr w:type="spellEnd"/>
      <w:r>
        <w:t xml:space="preserve">, </w:t>
      </w:r>
      <w:proofErr w:type="spellStart"/>
      <w:r>
        <w:t>тренінгових</w:t>
      </w:r>
      <w:proofErr w:type="spellEnd"/>
      <w:r>
        <w:t xml:space="preserve"> </w:t>
      </w:r>
      <w:proofErr w:type="spellStart"/>
      <w:r>
        <w:lastRenderedPageBreak/>
        <w:t>центрів</w:t>
      </w:r>
      <w:proofErr w:type="spellEnd"/>
      <w:r>
        <w:t xml:space="preserve"> та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</w:t>
      </w:r>
      <w:proofErr w:type="spellStart"/>
      <w:r>
        <w:t>промоцією</w:t>
      </w:r>
      <w:proofErr w:type="spellEnd"/>
      <w:r>
        <w:t xml:space="preserve"> та </w:t>
      </w:r>
      <w:proofErr w:type="spellStart"/>
      <w:r>
        <w:t>навчанням</w:t>
      </w:r>
      <w:proofErr w:type="spellEnd"/>
      <w:r>
        <w:t xml:space="preserve">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допомозі</w:t>
      </w:r>
      <w:proofErr w:type="spellEnd"/>
      <w:r>
        <w:t xml:space="preserve">, та </w:t>
      </w:r>
      <w:proofErr w:type="spellStart"/>
      <w:r>
        <w:t>обговорити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запровадження</w:t>
      </w:r>
      <w:proofErr w:type="spellEnd"/>
      <w:r>
        <w:t xml:space="preserve"> системного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вчителів</w:t>
      </w:r>
      <w:proofErr w:type="spellEnd"/>
      <w:r>
        <w:t xml:space="preserve"> та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навичкам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.</w:t>
      </w:r>
    </w:p>
    <w:p w:rsidR="00490452" w:rsidRDefault="00490452" w:rsidP="00490452">
      <w:pPr>
        <w:jc w:val="both"/>
      </w:pPr>
      <w:r>
        <w:t xml:space="preserve"> </w:t>
      </w:r>
      <w:r>
        <w:tab/>
      </w:r>
      <w:proofErr w:type="spellStart"/>
      <w:r>
        <w:t>Запрошені</w:t>
      </w:r>
      <w:proofErr w:type="spellEnd"/>
      <w:r>
        <w:t xml:space="preserve"> на </w:t>
      </w:r>
      <w:proofErr w:type="spellStart"/>
      <w:r>
        <w:t>круглий</w:t>
      </w:r>
      <w:proofErr w:type="spellEnd"/>
      <w:r>
        <w:t xml:space="preserve"> </w:t>
      </w:r>
      <w:proofErr w:type="spellStart"/>
      <w:r>
        <w:t>стіл</w:t>
      </w:r>
      <w:proofErr w:type="spellEnd"/>
      <w:r>
        <w:t xml:space="preserve"> </w:t>
      </w:r>
      <w:proofErr w:type="spellStart"/>
      <w:r>
        <w:t>експерти</w:t>
      </w:r>
      <w:proofErr w:type="spellEnd"/>
      <w:r>
        <w:t xml:space="preserve"> </w:t>
      </w:r>
      <w:proofErr w:type="spellStart"/>
      <w:r>
        <w:t>визнали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нормативно-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регулюють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навичкам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є, але вони </w:t>
      </w:r>
      <w:proofErr w:type="spellStart"/>
      <w:r>
        <w:t>неузгоджені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невирішених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методики,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інструкторів</w:t>
      </w:r>
      <w:proofErr w:type="spellEnd"/>
      <w:r>
        <w:t xml:space="preserve"> та </w:t>
      </w:r>
      <w:proofErr w:type="spellStart"/>
      <w:r>
        <w:t>надавачів</w:t>
      </w:r>
      <w:proofErr w:type="spellEnd"/>
      <w:r>
        <w:t xml:space="preserve"> </w:t>
      </w:r>
      <w:proofErr w:type="spellStart"/>
      <w:r>
        <w:t>домедичної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gramStart"/>
      <w:r>
        <w:t>у школах</w:t>
      </w:r>
      <w:proofErr w:type="gramEnd"/>
      <w:r>
        <w:t>.</w:t>
      </w:r>
    </w:p>
    <w:p w:rsidR="00490452" w:rsidRDefault="00490452" w:rsidP="00490452">
      <w:pPr>
        <w:ind w:firstLine="708"/>
        <w:rPr>
          <w:lang w:val="uk-UA"/>
        </w:rPr>
      </w:pPr>
      <w:r>
        <w:t xml:space="preserve">Наш проект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існувати</w:t>
      </w:r>
      <w:proofErr w:type="spellEnd"/>
      <w:r>
        <w:t xml:space="preserve"> в</w:t>
      </w:r>
      <w:r>
        <w:t xml:space="preserve"> рамках проекту «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2.3. «Люди </w:t>
      </w:r>
      <w:proofErr w:type="spellStart"/>
      <w:r>
        <w:t>довше</w:t>
      </w:r>
      <w:proofErr w:type="spellEnd"/>
      <w:r>
        <w:t xml:space="preserve"> </w:t>
      </w:r>
      <w:proofErr w:type="spellStart"/>
      <w:r>
        <w:t>живуть</w:t>
      </w:r>
      <w:proofErr w:type="spellEnd"/>
      <w:r>
        <w:t xml:space="preserve">»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 та </w:t>
      </w:r>
      <w:proofErr w:type="spellStart"/>
      <w:r>
        <w:t>запланованого</w:t>
      </w:r>
      <w:proofErr w:type="spellEnd"/>
      <w:r>
        <w:t xml:space="preserve"> заходу «Внести </w:t>
      </w:r>
      <w:proofErr w:type="spellStart"/>
      <w:r>
        <w:t>зміни</w:t>
      </w:r>
      <w:proofErr w:type="spellEnd"/>
      <w:r>
        <w:t xml:space="preserve"> до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 листопада 2012 року № 1115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підготовки</w:t>
      </w:r>
      <w:proofErr w:type="spellEnd"/>
      <w:r>
        <w:t xml:space="preserve"> та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зобов'язані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домедичну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» з метою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доступності</w:t>
      </w:r>
      <w:proofErr w:type="spellEnd"/>
      <w:r>
        <w:t xml:space="preserve">, </w:t>
      </w:r>
      <w:proofErr w:type="spellStart"/>
      <w:r>
        <w:t>своєчасності</w:t>
      </w:r>
      <w:proofErr w:type="spellEnd"/>
      <w:r>
        <w:t xml:space="preserve"> та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 w:rsidRPr="00957B62">
        <w:rPr>
          <w:sz w:val="20"/>
        </w:rPr>
        <w:t>надання</w:t>
      </w:r>
      <w:proofErr w:type="spellEnd"/>
      <w:r w:rsidRPr="00957B62">
        <w:rPr>
          <w:sz w:val="20"/>
        </w:rPr>
        <w:t xml:space="preserve"> </w:t>
      </w:r>
      <w:proofErr w:type="spellStart"/>
      <w:r w:rsidRPr="00957B62">
        <w:rPr>
          <w:sz w:val="20"/>
        </w:rPr>
        <w:t>домедичної</w:t>
      </w:r>
      <w:proofErr w:type="spellEnd"/>
      <w:r w:rsidRPr="00957B62">
        <w:rPr>
          <w:sz w:val="20"/>
        </w:rPr>
        <w:t xml:space="preserve"> </w:t>
      </w:r>
      <w:proofErr w:type="spellStart"/>
      <w:r>
        <w:t>допомоги</w:t>
      </w:r>
      <w:proofErr w:type="spellEnd"/>
      <w:r>
        <w:t xml:space="preserve">» (дата початку: 01.01.2020; дата </w:t>
      </w:r>
      <w:proofErr w:type="spellStart"/>
      <w:r>
        <w:t>завершення</w:t>
      </w:r>
      <w:proofErr w:type="spellEnd"/>
      <w:r>
        <w:t xml:space="preserve">: 31.07.2020; </w:t>
      </w:r>
      <w:proofErr w:type="spellStart"/>
      <w:r>
        <w:t>відповідальні</w:t>
      </w:r>
      <w:proofErr w:type="spellEnd"/>
      <w:r>
        <w:t>: МОЗ; МОН; МВС)</w:t>
      </w:r>
      <w:r>
        <w:rPr>
          <w:lang w:val="uk-UA"/>
        </w:rPr>
        <w:t xml:space="preserve">. </w:t>
      </w:r>
    </w:p>
    <w:p w:rsidR="00490452" w:rsidRDefault="00490452" w:rsidP="00490452">
      <w:pPr>
        <w:ind w:firstLine="700"/>
        <w:jc w:val="both"/>
        <w:rPr>
          <w:b/>
        </w:rPr>
      </w:pPr>
      <w:r>
        <w:rPr>
          <w:b/>
        </w:rPr>
        <w:t xml:space="preserve">Є </w:t>
      </w:r>
      <w:proofErr w:type="spellStart"/>
      <w:r>
        <w:rPr>
          <w:b/>
        </w:rPr>
        <w:t>багато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невирішених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питань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методики,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підготовки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інструкторів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надавачів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домедичної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допомоги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у школах</w:t>
      </w:r>
      <w:proofErr w:type="gramEnd"/>
      <w:r>
        <w:rPr>
          <w:b/>
        </w:rPr>
        <w:t xml:space="preserve">, а </w:t>
      </w:r>
      <w:proofErr w:type="spellStart"/>
      <w:r>
        <w:rPr>
          <w:b/>
        </w:rPr>
        <w:t>саме</w:t>
      </w:r>
      <w:proofErr w:type="spellEnd"/>
      <w:r>
        <w:rPr>
          <w:b/>
        </w:rPr>
        <w:t>:</w:t>
      </w:r>
    </w:p>
    <w:p w:rsidR="00490452" w:rsidRDefault="00490452" w:rsidP="0049045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вирішено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навичкам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0452" w:rsidRDefault="00490452" w:rsidP="0049045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вирішено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вітчизни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тематичних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навичкам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0452" w:rsidRDefault="00490452" w:rsidP="0049045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вирішено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Яка процедура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тренінгових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інститутів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післядипломної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департаментів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управлінь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навичкам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452" w:rsidRDefault="00490452" w:rsidP="0049045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вирішено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Доопрацювати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постанову 800. Постанова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2019 року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допрацьовані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бюджетного кодексу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Проект постанови 800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заблокована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липні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року.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доопрацювання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серпня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року – 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постанови 800.</w:t>
      </w:r>
    </w:p>
    <w:p w:rsidR="00490452" w:rsidRDefault="00490452" w:rsidP="00490452">
      <w:pPr>
        <w:ind w:left="360"/>
        <w:jc w:val="both"/>
        <w:rPr>
          <w:rFonts w:ascii="Calibri" w:eastAsia="Calibri" w:hAnsi="Calibri" w:cs="Calibri"/>
          <w:b/>
          <w:color w:val="0563C1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вирішено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У 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зареєстрований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законопроект,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екстрену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нажаль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ухвалений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5">
        <w:r>
          <w:rPr>
            <w:rFonts w:ascii="Calibri" w:eastAsia="Calibri" w:hAnsi="Calibri" w:cs="Calibri"/>
            <w:b/>
          </w:rPr>
          <w:t xml:space="preserve"> </w:t>
        </w:r>
      </w:hyperlink>
      <w:hyperlink r:id="rId6">
        <w:r>
          <w:rPr>
            <w:rFonts w:ascii="Calibri" w:eastAsia="Calibri" w:hAnsi="Calibri" w:cs="Calibri"/>
            <w:b/>
            <w:color w:val="0563C1"/>
            <w:u w:val="single"/>
          </w:rPr>
          <w:t>http://w1.c1.rada.gov.ua/pls/zweb2/webproc4_1?id=&amp;pf3511=65250</w:t>
        </w:r>
      </w:hyperlink>
    </w:p>
    <w:p w:rsidR="00D021CD" w:rsidRDefault="00490452" w:rsidP="00D021C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452">
        <w:rPr>
          <w:rFonts w:ascii="Times New Roman" w:eastAsia="Times New Roman" w:hAnsi="Times New Roman" w:cs="Times New Roman"/>
          <w:sz w:val="24"/>
          <w:szCs w:val="24"/>
        </w:rPr>
        <w:t xml:space="preserve">Наша команда на </w:t>
      </w:r>
      <w:proofErr w:type="spellStart"/>
      <w:r w:rsidRPr="0049045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49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452">
        <w:rPr>
          <w:rFonts w:ascii="Times New Roman" w:eastAsia="Times New Roman" w:hAnsi="Times New Roman" w:cs="Times New Roman"/>
          <w:sz w:val="24"/>
          <w:szCs w:val="24"/>
        </w:rPr>
        <w:t>співпрацює</w:t>
      </w:r>
      <w:proofErr w:type="spellEnd"/>
      <w:r w:rsidR="00957B6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957B62">
        <w:rPr>
          <w:rFonts w:ascii="Times New Roman" w:eastAsia="Times New Roman" w:hAnsi="Times New Roman" w:cs="Times New Roman"/>
          <w:sz w:val="24"/>
          <w:szCs w:val="24"/>
        </w:rPr>
        <w:t>міністерствами</w:t>
      </w:r>
      <w:proofErr w:type="spellEnd"/>
      <w:r w:rsidR="00957B62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957B62">
        <w:rPr>
          <w:rFonts w:ascii="Times New Roman" w:eastAsia="Times New Roman" w:hAnsi="Times New Roman" w:cs="Times New Roman"/>
          <w:sz w:val="24"/>
          <w:szCs w:val="24"/>
        </w:rPr>
        <w:t>ініціює</w:t>
      </w:r>
      <w:proofErr w:type="spellEnd"/>
      <w:r w:rsidR="0095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7B62">
        <w:rPr>
          <w:rFonts w:ascii="Times New Roman" w:eastAsia="Times New Roman" w:hAnsi="Times New Roman" w:cs="Times New Roman"/>
          <w:sz w:val="24"/>
          <w:szCs w:val="24"/>
        </w:rPr>
        <w:t>проє</w:t>
      </w:r>
      <w:r w:rsidRPr="00490452">
        <w:rPr>
          <w:rFonts w:ascii="Times New Roman" w:eastAsia="Times New Roman" w:hAnsi="Times New Roman" w:cs="Times New Roman"/>
          <w:sz w:val="24"/>
          <w:szCs w:val="24"/>
        </w:rPr>
        <w:t>кти</w:t>
      </w:r>
      <w:proofErr w:type="spellEnd"/>
      <w:r w:rsidRPr="0049045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урегулювання правової нормативної бази, щоб </w:t>
      </w:r>
      <w:r w:rsidR="00D021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постійно та регулярно навчати вчителів школи на інструкторів з навчання першої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домедичн</w:t>
      </w:r>
      <w:r w:rsidR="00D021CD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допомог</w:t>
      </w:r>
      <w:r w:rsidR="00D021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и. В ідеалі: щоб в кожній школі були б 1-2 інструктори з навчання першої </w:t>
      </w:r>
      <w:proofErr w:type="spellStart"/>
      <w:r w:rsidR="00D021CD">
        <w:rPr>
          <w:rFonts w:ascii="Times New Roman" w:eastAsia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="00D021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допомоги школярів. Також важливо, щоб в кожній школі було достатньо необхідного </w:t>
      </w:r>
      <w:proofErr w:type="spellStart"/>
      <w:r w:rsidR="00D021CD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обладання</w:t>
      </w:r>
      <w:proofErr w:type="spellEnd"/>
      <w:r w:rsidR="00D021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школи (в тому числі одноразового обладнання).</w:t>
      </w:r>
    </w:p>
    <w:p w:rsidR="00957B62" w:rsidRDefault="00D377C0" w:rsidP="00D377C0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Ми плануємо реалізовувати проект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Хелпер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для того, що виховати культуру взаємодопомоги дітей у школах та для системної підготовки дітей до нестандартних екстрених ситуацій, які часто можуть траплятись у житті. </w:t>
      </w:r>
    </w:p>
    <w:p w:rsidR="00D377C0" w:rsidRPr="00957B62" w:rsidRDefault="00D377C0" w:rsidP="00D377C0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7B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Саме тому ми працюємо у багатовекторному форматі:</w:t>
      </w:r>
    </w:p>
    <w:p w:rsidR="00D377C0" w:rsidRDefault="00D377C0" w:rsidP="00D377C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Запускаємо проект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Хелпер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школах</w:t>
      </w:r>
    </w:p>
    <w:p w:rsidR="00D377C0" w:rsidRDefault="00D377C0" w:rsidP="00D377C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Працюємо з міністерствами та департаментами освіти для впровадження проекту на міському рівні та загальнодержавному</w:t>
      </w:r>
    </w:p>
    <w:p w:rsidR="00D377C0" w:rsidRDefault="008459B9" w:rsidP="00D377C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Працюємо з «Інститутом післядипломної освіти» для підготовки вчителів та «Інститутом модернізації змісту освіти» для поліпшення методичної бази уроків «Захист Вітчизни» та «Основи здоров</w:t>
      </w:r>
      <w:r w:rsidRPr="008459B9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я» </w:t>
      </w:r>
    </w:p>
    <w:p w:rsidR="008459B9" w:rsidRDefault="008459B9" w:rsidP="00D377C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Підписали ряд меморандумів з рядом інститутів та вузів для співпраці у проекті</w:t>
      </w:r>
    </w:p>
    <w:p w:rsidR="008459B9" w:rsidRDefault="008459B9" w:rsidP="00D377C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Заручились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підстримкою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ряду меценатів та спонсорів для впровадження проекту</w:t>
      </w:r>
    </w:p>
    <w:p w:rsidR="008459B9" w:rsidRDefault="008459B9" w:rsidP="00D377C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Працюємо з волонтерами «Мальтійської служби допомоги», «Червоного Хреста»,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Мотохелп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«Всеукраїнська Рада Реанімації» і ряду інших для поширення культури надання першої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підготовки</w:t>
      </w:r>
    </w:p>
    <w:p w:rsidR="008459B9" w:rsidRDefault="008459B9" w:rsidP="00D377C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Подаємось на громадський бюджет для залучення більше коштів.</w:t>
      </w:r>
    </w:p>
    <w:p w:rsidR="008459B9" w:rsidRPr="008459B9" w:rsidRDefault="008459B9" w:rsidP="008459B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Сподіваємось на Вашу підтримку!</w:t>
      </w:r>
    </w:p>
    <w:p w:rsidR="00D021CD" w:rsidRDefault="00D021CD" w:rsidP="00D021C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повагою,</w:t>
      </w:r>
    </w:p>
    <w:p w:rsidR="00D021CD" w:rsidRDefault="00D021CD" w:rsidP="00D021C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Оксана Тюпа</w:t>
      </w:r>
    </w:p>
    <w:p w:rsidR="00D021CD" w:rsidRDefault="00D021CD" w:rsidP="00D021C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+380673286389</w:t>
      </w:r>
    </w:p>
    <w:p w:rsidR="00D021CD" w:rsidRPr="00D021CD" w:rsidRDefault="00D021CD" w:rsidP="00D021C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318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Oksana</w:t>
        </w:r>
        <w:r w:rsidRPr="00D021C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318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tjupa</w:t>
        </w:r>
        <w:r w:rsidRPr="00D021C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5318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Pr="00D021C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318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021CD" w:rsidRPr="00D021CD" w:rsidRDefault="00D021CD" w:rsidP="00D021C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53182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https://www.facebook.com/oksana.tjupa</w:t>
        </w:r>
      </w:hyperlink>
      <w:r w:rsidRPr="00D02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021CD" w:rsidRPr="00D0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44BF3"/>
    <w:multiLevelType w:val="hybridMultilevel"/>
    <w:tmpl w:val="B99C2748"/>
    <w:lvl w:ilvl="0" w:tplc="51E8B8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D5"/>
    <w:rsid w:val="000A00D5"/>
    <w:rsid w:val="00490452"/>
    <w:rsid w:val="008459B9"/>
    <w:rsid w:val="00957B62"/>
    <w:rsid w:val="00A04068"/>
    <w:rsid w:val="00D021CD"/>
    <w:rsid w:val="00D214F5"/>
    <w:rsid w:val="00D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742A"/>
  <w15:chartTrackingRefBased/>
  <w15:docId w15:val="{57DC863D-9B78-48B2-9B3F-1C83D5F5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1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ksana.tjup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sana.tju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1.c1.rada.gov.ua/pls/zweb2/webproc4_1?id=&amp;pf3511=65250" TargetMode="External"/><Relationship Id="rId5" Type="http://schemas.openxmlformats.org/officeDocument/2006/relationships/hyperlink" Target="http://w1.c1.rada.gov.ua/pls/zweb2/webproc4_1?id=&amp;pf3511=652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2020-03-11T11:38:00Z</dcterms:created>
  <dcterms:modified xsi:type="dcterms:W3CDTF">2020-03-11T12:15:00Z</dcterms:modified>
</cp:coreProperties>
</file>