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44" w:rsidRDefault="002C61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БЮДЖЕТ ПРОЕКТУ</w:t>
      </w:r>
    </w:p>
    <w:p w:rsidR="00616A44" w:rsidRDefault="00616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8"/>
          <w:szCs w:val="28"/>
        </w:rPr>
      </w:pPr>
    </w:p>
    <w:p w:rsidR="00616A44" w:rsidRPr="0006494A" w:rsidRDefault="00D65444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Реконструкц</w:t>
      </w:r>
      <w:r>
        <w:rPr>
          <w:b/>
          <w:color w:val="000000"/>
          <w:sz w:val="28"/>
          <w:szCs w:val="28"/>
        </w:rPr>
        <w:t>ія</w:t>
      </w:r>
      <w:proofErr w:type="spellEnd"/>
      <w:r>
        <w:rPr>
          <w:b/>
          <w:color w:val="000000"/>
          <w:sz w:val="28"/>
          <w:szCs w:val="28"/>
        </w:rPr>
        <w:t xml:space="preserve"> баскетбольного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майданчик</w:t>
      </w:r>
      <w:r w:rsidR="002C6197">
        <w:rPr>
          <w:b/>
          <w:color w:val="000000"/>
          <w:sz w:val="28"/>
          <w:szCs w:val="28"/>
          <w:lang w:val="ru-RU"/>
        </w:rPr>
        <w:t>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b/>
          <w:color w:val="000000"/>
          <w:sz w:val="28"/>
          <w:szCs w:val="28"/>
          <w:lang w:val="ru-RU"/>
        </w:rPr>
        <w:t>вулиці</w:t>
      </w:r>
      <w:proofErr w:type="spellEnd"/>
      <w:r w:rsidR="0006494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6494A">
        <w:rPr>
          <w:b/>
          <w:color w:val="000000"/>
          <w:sz w:val="28"/>
          <w:szCs w:val="28"/>
          <w:lang w:val="ru-RU"/>
        </w:rPr>
        <w:t>Радунська</w:t>
      </w:r>
      <w:proofErr w:type="spellEnd"/>
      <w:r w:rsidR="0006494A">
        <w:rPr>
          <w:b/>
          <w:color w:val="000000"/>
          <w:sz w:val="28"/>
          <w:szCs w:val="28"/>
          <w:lang w:val="ru-RU"/>
        </w:rPr>
        <w:t xml:space="preserve"> 9</w:t>
      </w:r>
      <w:r>
        <w:rPr>
          <w:b/>
          <w:color w:val="000000"/>
          <w:sz w:val="28"/>
          <w:szCs w:val="28"/>
          <w:lang w:val="ru-RU"/>
        </w:rPr>
        <w:t>-Б</w:t>
      </w:r>
    </w:p>
    <w:p w:rsidR="00616A44" w:rsidRDefault="00616A44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color w:val="000000"/>
          <w:sz w:val="28"/>
          <w:szCs w:val="28"/>
        </w:rPr>
      </w:pPr>
    </w:p>
    <w:p w:rsidR="00616A44" w:rsidRDefault="002C6197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Таблиця 1. Розрахунок вартості</w:t>
      </w:r>
    </w:p>
    <w:tbl>
      <w:tblPr>
        <w:tblStyle w:val="a5"/>
        <w:tblW w:w="100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3670"/>
        <w:gridCol w:w="1028"/>
        <w:gridCol w:w="1352"/>
        <w:gridCol w:w="1666"/>
        <w:gridCol w:w="1701"/>
      </w:tblGrid>
      <w:tr w:rsidR="00616A44">
        <w:trPr>
          <w:trHeight w:val="1116"/>
        </w:trPr>
        <w:tc>
          <w:tcPr>
            <w:tcW w:w="649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70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Обладнання, матеріали</w:t>
            </w:r>
          </w:p>
        </w:tc>
        <w:tc>
          <w:tcPr>
            <w:tcW w:w="1028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Од.</w:t>
            </w:r>
          </w:p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виміру</w:t>
            </w:r>
          </w:p>
        </w:tc>
        <w:tc>
          <w:tcPr>
            <w:tcW w:w="1352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Вартість за одиницю,</w:t>
            </w:r>
          </w:p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грн</w:t>
            </w:r>
          </w:p>
        </w:tc>
        <w:tc>
          <w:tcPr>
            <w:tcW w:w="1666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Кількість</w:t>
            </w:r>
          </w:p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матеріалів</w:t>
            </w:r>
          </w:p>
        </w:tc>
        <w:tc>
          <w:tcPr>
            <w:tcW w:w="1701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Вартість, грн</w:t>
            </w:r>
          </w:p>
        </w:tc>
      </w:tr>
      <w:tr w:rsidR="00616A44">
        <w:trPr>
          <w:trHeight w:val="310"/>
        </w:trPr>
        <w:tc>
          <w:tcPr>
            <w:tcW w:w="649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0" w:type="dxa"/>
          </w:tcPr>
          <w:p w:rsidR="00616A44" w:rsidRPr="0006494A" w:rsidRDefault="005E4281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</w:rPr>
              <w:t>Полі</w:t>
            </w:r>
            <w:r w:rsidR="0006494A" w:rsidRPr="0006494A">
              <w:rPr>
                <w:color w:val="000000"/>
              </w:rPr>
              <w:t>уретан</w:t>
            </w:r>
            <w:proofErr w:type="spellStart"/>
            <w:r w:rsidR="0006494A">
              <w:rPr>
                <w:color w:val="000000"/>
                <w:lang w:val="ru-RU"/>
              </w:rPr>
              <w:t>ове</w:t>
            </w:r>
            <w:proofErr w:type="spellEnd"/>
            <w:r w:rsidR="0006494A">
              <w:rPr>
                <w:color w:val="000000"/>
              </w:rPr>
              <w:t xml:space="preserve"> покриття</w:t>
            </w:r>
            <w:r w:rsidR="0006494A" w:rsidRPr="0006494A">
              <w:rPr>
                <w:color w:val="000000"/>
              </w:rPr>
              <w:t xml:space="preserve"> </w:t>
            </w:r>
            <w:r w:rsidR="0006494A">
              <w:rPr>
                <w:color w:val="000000"/>
                <w:lang w:val="ru-RU"/>
              </w:rPr>
              <w:t xml:space="preserve">(з </w:t>
            </w:r>
            <w:proofErr w:type="spellStart"/>
            <w:r w:rsidR="0006494A">
              <w:rPr>
                <w:color w:val="000000"/>
                <w:lang w:val="ru-RU"/>
              </w:rPr>
              <w:t>урахуванням</w:t>
            </w:r>
            <w:proofErr w:type="spellEnd"/>
            <w:r w:rsidR="0006494A">
              <w:rPr>
                <w:color w:val="000000"/>
                <w:lang w:val="ru-RU"/>
              </w:rPr>
              <w:t xml:space="preserve"> монтажа)</w:t>
            </w:r>
          </w:p>
        </w:tc>
        <w:tc>
          <w:tcPr>
            <w:tcW w:w="1028" w:type="dxa"/>
          </w:tcPr>
          <w:p w:rsidR="00616A44" w:rsidRPr="0006494A" w:rsidRDefault="0006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М.</w:t>
            </w:r>
            <w:proofErr w:type="spellStart"/>
            <w:r>
              <w:rPr>
                <w:color w:val="000000"/>
                <w:lang w:val="ru-RU"/>
              </w:rPr>
              <w:t>кв</w:t>
            </w:r>
            <w:proofErr w:type="spellEnd"/>
          </w:p>
        </w:tc>
        <w:tc>
          <w:tcPr>
            <w:tcW w:w="1352" w:type="dxa"/>
          </w:tcPr>
          <w:p w:rsidR="00616A44" w:rsidRPr="0006494A" w:rsidRDefault="0006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995</w:t>
            </w:r>
          </w:p>
        </w:tc>
        <w:tc>
          <w:tcPr>
            <w:tcW w:w="1666" w:type="dxa"/>
          </w:tcPr>
          <w:p w:rsidR="00616A44" w:rsidRPr="0006494A" w:rsidRDefault="0006494A" w:rsidP="0006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</w:t>
            </w:r>
            <w:r w:rsidR="00CE72AE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м.кв</w:t>
            </w:r>
            <w:proofErr w:type="spellEnd"/>
          </w:p>
        </w:tc>
        <w:tc>
          <w:tcPr>
            <w:tcW w:w="1701" w:type="dxa"/>
          </w:tcPr>
          <w:p w:rsidR="00616A44" w:rsidRPr="0006494A" w:rsidRDefault="0006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597</w:t>
            </w:r>
            <w:r w:rsidR="00CE72A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000</w:t>
            </w:r>
          </w:p>
        </w:tc>
      </w:tr>
      <w:tr w:rsidR="00616A44">
        <w:trPr>
          <w:trHeight w:val="303"/>
        </w:trPr>
        <w:tc>
          <w:tcPr>
            <w:tcW w:w="649" w:type="dxa"/>
          </w:tcPr>
          <w:p w:rsidR="00616A44" w:rsidRDefault="005E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0" w:type="dxa"/>
          </w:tcPr>
          <w:p w:rsidR="00616A44" w:rsidRDefault="00ED471E" w:rsidP="00ED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Лава</w:t>
            </w:r>
          </w:p>
        </w:tc>
        <w:tc>
          <w:tcPr>
            <w:tcW w:w="1028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52" w:type="dxa"/>
          </w:tcPr>
          <w:p w:rsidR="00616A44" w:rsidRPr="0006494A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3 000</w:t>
            </w:r>
          </w:p>
        </w:tc>
        <w:tc>
          <w:tcPr>
            <w:tcW w:w="1666" w:type="dxa"/>
          </w:tcPr>
          <w:p w:rsidR="00616A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616A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616A44">
        <w:trPr>
          <w:trHeight w:val="303"/>
        </w:trPr>
        <w:tc>
          <w:tcPr>
            <w:tcW w:w="649" w:type="dxa"/>
          </w:tcPr>
          <w:p w:rsidR="00616A44" w:rsidRDefault="005E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0" w:type="dxa"/>
          </w:tcPr>
          <w:p w:rsidR="00616A44" w:rsidRDefault="002C6197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Урна </w:t>
            </w:r>
          </w:p>
        </w:tc>
        <w:tc>
          <w:tcPr>
            <w:tcW w:w="1028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52" w:type="dxa"/>
          </w:tcPr>
          <w:p w:rsidR="00616A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  <w:tc>
          <w:tcPr>
            <w:tcW w:w="1666" w:type="dxa"/>
          </w:tcPr>
          <w:p w:rsidR="00616A44" w:rsidRDefault="0006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616A44" w:rsidRPr="0006494A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3 </w:t>
            </w:r>
            <w:r w:rsidR="0006494A">
              <w:rPr>
                <w:color w:val="000000"/>
                <w:lang w:val="ru-RU"/>
              </w:rPr>
              <w:t>400</w:t>
            </w:r>
          </w:p>
        </w:tc>
      </w:tr>
      <w:tr w:rsidR="0006494A">
        <w:trPr>
          <w:trHeight w:val="303"/>
        </w:trPr>
        <w:tc>
          <w:tcPr>
            <w:tcW w:w="649" w:type="dxa"/>
          </w:tcPr>
          <w:p w:rsidR="0006494A" w:rsidRPr="005E4281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670" w:type="dxa"/>
          </w:tcPr>
          <w:p w:rsidR="0006494A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Реконструкція огорожі</w:t>
            </w:r>
          </w:p>
        </w:tc>
        <w:tc>
          <w:tcPr>
            <w:tcW w:w="1028" w:type="dxa"/>
          </w:tcPr>
          <w:p w:rsidR="0006494A" w:rsidRDefault="005E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  <w:tc>
          <w:tcPr>
            <w:tcW w:w="1352" w:type="dxa"/>
          </w:tcPr>
          <w:p w:rsidR="0006494A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6" w:type="dxa"/>
          </w:tcPr>
          <w:p w:rsidR="0006494A" w:rsidRDefault="005E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1" w:type="dxa"/>
          </w:tcPr>
          <w:p w:rsidR="0006494A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</w:tr>
      <w:tr w:rsidR="00D65444">
        <w:trPr>
          <w:trHeight w:val="303"/>
        </w:trPr>
        <w:tc>
          <w:tcPr>
            <w:tcW w:w="649" w:type="dxa"/>
          </w:tcPr>
          <w:p w:rsidR="00D65444" w:rsidRDefault="00CE72AE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670" w:type="dxa"/>
          </w:tcPr>
          <w:p w:rsidR="00D65444" w:rsidRPr="00D65444" w:rsidRDefault="00CE72AE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Баскетбольні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щити</w:t>
            </w:r>
            <w:proofErr w:type="spellEnd"/>
            <w:r>
              <w:rPr>
                <w:color w:val="000000"/>
                <w:lang w:val="ru-RU"/>
              </w:rPr>
              <w:t xml:space="preserve"> з опорою</w:t>
            </w:r>
          </w:p>
        </w:tc>
        <w:tc>
          <w:tcPr>
            <w:tcW w:w="1028" w:type="dxa"/>
          </w:tcPr>
          <w:p w:rsidR="00D654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52" w:type="dxa"/>
          </w:tcPr>
          <w:p w:rsidR="00D654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2C6197">
              <w:rPr>
                <w:color w:val="000000"/>
              </w:rPr>
              <w:t>000</w:t>
            </w:r>
          </w:p>
        </w:tc>
        <w:tc>
          <w:tcPr>
            <w:tcW w:w="1666" w:type="dxa"/>
          </w:tcPr>
          <w:p w:rsidR="00D654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D654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619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2C6197">
              <w:rPr>
                <w:color w:val="000000"/>
              </w:rPr>
              <w:t>000</w:t>
            </w:r>
          </w:p>
        </w:tc>
      </w:tr>
      <w:tr w:rsidR="00616A44">
        <w:trPr>
          <w:trHeight w:val="303"/>
        </w:trPr>
        <w:tc>
          <w:tcPr>
            <w:tcW w:w="649" w:type="dxa"/>
          </w:tcPr>
          <w:p w:rsidR="00616A44" w:rsidRDefault="005E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0" w:type="dxa"/>
          </w:tcPr>
          <w:p w:rsidR="00616A44" w:rsidRPr="005E4281" w:rsidRDefault="002C6197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Монтаж</w:t>
            </w:r>
            <w:r w:rsidR="00CE72AE">
              <w:rPr>
                <w:color w:val="000000"/>
              </w:rPr>
              <w:t>/ демонтаж</w:t>
            </w:r>
          </w:p>
        </w:tc>
        <w:tc>
          <w:tcPr>
            <w:tcW w:w="1028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6A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CE72AE">
        <w:trPr>
          <w:trHeight w:val="303"/>
        </w:trPr>
        <w:tc>
          <w:tcPr>
            <w:tcW w:w="649" w:type="dxa"/>
          </w:tcPr>
          <w:p w:rsidR="00CE72AE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70" w:type="dxa"/>
          </w:tcPr>
          <w:p w:rsidR="00CE72AE" w:rsidRDefault="00CE72AE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Доставка</w:t>
            </w:r>
          </w:p>
        </w:tc>
        <w:tc>
          <w:tcPr>
            <w:tcW w:w="1028" w:type="dxa"/>
          </w:tcPr>
          <w:p w:rsidR="00CE72AE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CE72AE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CE72AE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E72AE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616A44">
        <w:trPr>
          <w:trHeight w:val="310"/>
        </w:trPr>
        <w:tc>
          <w:tcPr>
            <w:tcW w:w="649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670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1028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грн</w:t>
            </w:r>
          </w:p>
        </w:tc>
        <w:tc>
          <w:tcPr>
            <w:tcW w:w="1352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6A44" w:rsidRDefault="00CE72AE" w:rsidP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774 400</w:t>
            </w:r>
          </w:p>
        </w:tc>
      </w:tr>
      <w:tr w:rsidR="00616A44">
        <w:trPr>
          <w:trHeight w:val="310"/>
        </w:trPr>
        <w:tc>
          <w:tcPr>
            <w:tcW w:w="649" w:type="dxa"/>
          </w:tcPr>
          <w:p w:rsidR="00616A44" w:rsidRDefault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70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Обов`язковий резерв 20%</w:t>
            </w:r>
          </w:p>
        </w:tc>
        <w:tc>
          <w:tcPr>
            <w:tcW w:w="1028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352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6A44" w:rsidRPr="00CE72AE" w:rsidRDefault="00CE72AE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E72AE">
              <w:rPr>
                <w:b/>
                <w:color w:val="000000"/>
              </w:rPr>
              <w:t>154 880</w:t>
            </w:r>
          </w:p>
        </w:tc>
      </w:tr>
      <w:tr w:rsidR="00616A44">
        <w:trPr>
          <w:trHeight w:val="310"/>
        </w:trPr>
        <w:tc>
          <w:tcPr>
            <w:tcW w:w="649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670" w:type="dxa"/>
          </w:tcPr>
          <w:p w:rsidR="00616A44" w:rsidRDefault="00CE72AE" w:rsidP="00CE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1028" w:type="dxa"/>
          </w:tcPr>
          <w:p w:rsidR="00616A44" w:rsidRDefault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ГРН</w:t>
            </w:r>
          </w:p>
        </w:tc>
        <w:tc>
          <w:tcPr>
            <w:tcW w:w="1352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616A44" w:rsidRDefault="00616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6A44" w:rsidRDefault="00CE72AE" w:rsidP="002C6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929 280</w:t>
            </w:r>
          </w:p>
        </w:tc>
      </w:tr>
    </w:tbl>
    <w:p w:rsidR="00616A44" w:rsidRPr="00D65444" w:rsidRDefault="00616A44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  <w:sz w:val="28"/>
          <w:szCs w:val="28"/>
          <w:lang w:val="ru-RU"/>
        </w:rPr>
      </w:pPr>
    </w:p>
    <w:p w:rsidR="00616A44" w:rsidRDefault="00616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A44" w:rsidRDefault="00616A44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p w:rsidR="00616A44" w:rsidRDefault="00616A44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  <w:sz w:val="28"/>
          <w:szCs w:val="28"/>
        </w:rPr>
      </w:pPr>
    </w:p>
    <w:p w:rsidR="00616A44" w:rsidRDefault="00616A44">
      <w:pPr>
        <w:rPr>
          <w:sz w:val="28"/>
          <w:szCs w:val="28"/>
        </w:rPr>
      </w:pPr>
    </w:p>
    <w:sectPr w:rsidR="00616A44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4"/>
    <w:rsid w:val="000254B7"/>
    <w:rsid w:val="0006494A"/>
    <w:rsid w:val="002C6197"/>
    <w:rsid w:val="005E4281"/>
    <w:rsid w:val="00616A44"/>
    <w:rsid w:val="00CE72AE"/>
    <w:rsid w:val="00D65444"/>
    <w:rsid w:val="00E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CECE-79DD-4629-8C70-9D3ADD0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Пользователь Windows</cp:lastModifiedBy>
  <cp:revision>2</cp:revision>
  <dcterms:created xsi:type="dcterms:W3CDTF">2020-06-23T11:09:00Z</dcterms:created>
  <dcterms:modified xsi:type="dcterms:W3CDTF">2020-06-23T11:09:00Z</dcterms:modified>
</cp:coreProperties>
</file>