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BB" w:rsidRDefault="00EF1663" w:rsidP="00E72302">
      <w:pPr>
        <w:rPr>
          <w:rFonts w:cs="Al Bayan Plain"/>
          <w:sz w:val="28"/>
          <w:szCs w:val="28"/>
          <w:lang w:val="uk-UA"/>
        </w:rPr>
      </w:pPr>
      <w:r>
        <w:rPr>
          <w:rFonts w:cs="Al Bayan Plain"/>
          <w:b/>
          <w:bCs/>
          <w:sz w:val="28"/>
          <w:szCs w:val="28"/>
          <w:lang w:val="uk-UA"/>
        </w:rPr>
        <w:t xml:space="preserve">                                                 </w:t>
      </w:r>
      <w:bookmarkStart w:id="0" w:name="_GoBack"/>
      <w:r w:rsidR="001471A1">
        <w:rPr>
          <w:rFonts w:cs="Al Bayan Plain"/>
          <w:sz w:val="28"/>
          <w:szCs w:val="28"/>
          <w:lang w:val="uk-UA"/>
        </w:rPr>
        <w:t xml:space="preserve">Бюджет проекту: </w:t>
      </w:r>
    </w:p>
    <w:bookmarkEnd w:id="0"/>
    <w:p w:rsidR="001471A1" w:rsidRDefault="001471A1" w:rsidP="00E72302">
      <w:pPr>
        <w:rPr>
          <w:rFonts w:cs="Al Bayan Plain"/>
          <w:sz w:val="28"/>
          <w:szCs w:val="28"/>
          <w:lang w:val="uk-UA"/>
        </w:rPr>
      </w:pPr>
    </w:p>
    <w:p w:rsidR="001471A1" w:rsidRDefault="001471A1" w:rsidP="00E72302">
      <w:pPr>
        <w:rPr>
          <w:rFonts w:cs="Al Bayan Plain"/>
          <w:sz w:val="28"/>
          <w:szCs w:val="28"/>
          <w:lang w:val="uk-UA"/>
        </w:rPr>
      </w:pPr>
    </w:p>
    <w:tbl>
      <w:tblPr>
        <w:tblW w:w="9400" w:type="dxa"/>
        <w:tblLook w:val="04A0" w:firstRow="1" w:lastRow="0" w:firstColumn="1" w:lastColumn="0" w:noHBand="0" w:noVBand="1"/>
      </w:tblPr>
      <w:tblGrid>
        <w:gridCol w:w="1640"/>
        <w:gridCol w:w="4200"/>
        <w:gridCol w:w="1080"/>
        <w:gridCol w:w="1100"/>
        <w:gridCol w:w="1380"/>
      </w:tblGrid>
      <w:tr w:rsidR="00001B36" w:rsidRPr="00001B36" w:rsidTr="00001B36">
        <w:trPr>
          <w:trHeight w:val="270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B36">
              <w:rPr>
                <w:b/>
                <w:bCs/>
                <w:color w:val="000000"/>
                <w:sz w:val="22"/>
                <w:szCs w:val="22"/>
              </w:rPr>
              <w:t>МОДЕЛЬ</w:t>
            </w:r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B36">
              <w:rPr>
                <w:b/>
                <w:bCs/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b/>
                <w:bCs/>
                <w:color w:val="000000"/>
                <w:sz w:val="22"/>
                <w:szCs w:val="22"/>
              </w:rPr>
              <w:t>Кіл-сть</w:t>
            </w:r>
            <w:proofErr w:type="spellEnd"/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b/>
                <w:bCs/>
                <w:color w:val="000000"/>
                <w:sz w:val="22"/>
                <w:szCs w:val="22"/>
              </w:rPr>
              <w:t>Ціна</w:t>
            </w:r>
            <w:proofErr w:type="spellEnd"/>
            <w:r w:rsidRPr="00001B36">
              <w:rPr>
                <w:b/>
                <w:bCs/>
                <w:color w:val="000000"/>
                <w:sz w:val="22"/>
                <w:szCs w:val="22"/>
              </w:rPr>
              <w:t xml:space="preserve"> грн. з ПДВ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1B36">
              <w:rPr>
                <w:b/>
                <w:bCs/>
                <w:color w:val="000000"/>
                <w:sz w:val="22"/>
                <w:szCs w:val="22"/>
              </w:rPr>
              <w:t>Сума грн. з ПДВ</w:t>
            </w:r>
          </w:p>
        </w:tc>
      </w:tr>
      <w:tr w:rsidR="00001B36" w:rsidRPr="00001B36" w:rsidTr="00001B36">
        <w:trPr>
          <w:trHeight w:val="300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колонки  JBL</w:t>
            </w:r>
            <w:proofErr w:type="gram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EON612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Активна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універсальна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двосмугова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акустична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система, (350+</w:t>
            </w:r>
            <w:proofErr w:type="gram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150)Вт</w:t>
            </w:r>
            <w:proofErr w:type="gram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48Гц‐20кГц,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Max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SPL 126дБ, 2 входи, Bluetooth-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сумісний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інтерфейс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дистанційного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керування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Android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iOS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вмонтованим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процесором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налаштуванням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5-смугового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параметричного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еквалайзера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зміною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гучності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зберігання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завантажуванням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створених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пресетів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 664x380x316мм, вага 15кг.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41000</w:t>
            </w:r>
          </w:p>
        </w:tc>
      </w:tr>
      <w:tr w:rsidR="00001B36" w:rsidRPr="00001B36" w:rsidTr="00001B36">
        <w:trPr>
          <w:trHeight w:val="108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JBL TRIPOD-MA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JBL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стійка-тринога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акустичних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систем,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діаметр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труби 35 мм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7000</w:t>
            </w:r>
          </w:p>
        </w:tc>
      </w:tr>
      <w:tr w:rsidR="00001B36" w:rsidRPr="00001B36" w:rsidTr="00001B36">
        <w:trPr>
          <w:trHeight w:val="17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мікшерний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пульт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Soundcraft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EFX8+K</w:t>
            </w:r>
          </w:p>
        </w:tc>
        <w:tc>
          <w:tcPr>
            <w:tcW w:w="4200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8 моно, 2 стерео, GB30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мікрофонні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передпідсилювачі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трисмуговий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еквалайзер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,  1</w:t>
            </w:r>
            <w:proofErr w:type="gram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стерео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повернення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1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аукс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pre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post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спеціальні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ефекти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Lexicon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для караоке</w:t>
            </w:r>
          </w:p>
        </w:tc>
        <w:tc>
          <w:tcPr>
            <w:tcW w:w="1080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00" w:type="dxa"/>
            <w:tcBorders>
              <w:top w:val="single" w:sz="4" w:space="0" w:color="0066CC"/>
              <w:left w:val="nil"/>
              <w:bottom w:val="single" w:sz="4" w:space="0" w:color="0066CC"/>
              <w:right w:val="single" w:sz="4" w:space="0" w:color="0066CC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13 860,00</w:t>
            </w:r>
          </w:p>
        </w:tc>
        <w:tc>
          <w:tcPr>
            <w:tcW w:w="1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13860</w:t>
            </w:r>
          </w:p>
        </w:tc>
      </w:tr>
      <w:tr w:rsidR="00001B36" w:rsidRPr="00001B36" w:rsidTr="00001B36">
        <w:trPr>
          <w:trHeight w:val="152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мікрофони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AKG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Perception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45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Vocal</w:t>
            </w:r>
            <w:proofErr w:type="spellEnd"/>
          </w:p>
        </w:tc>
        <w:tc>
          <w:tcPr>
            <w:tcW w:w="4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Диверсійна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двоантенна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радіосистема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ручним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мікрофоном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вісім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змінних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частот,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балансний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вихід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8400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25200</w:t>
            </w:r>
          </w:p>
        </w:tc>
      </w:tr>
      <w:tr w:rsidR="00001B36" w:rsidRPr="00001B36" w:rsidTr="00001B36">
        <w:trPr>
          <w:trHeight w:val="56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Athletic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MIC5E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Мікрофонна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стійка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3600</w:t>
            </w:r>
          </w:p>
        </w:tc>
      </w:tr>
      <w:tr w:rsidR="00001B36" w:rsidRPr="00001B36" w:rsidTr="00001B36">
        <w:trPr>
          <w:trHeight w:val="104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VDC 268020000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Мікрофонний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кабель,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переріз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жили 0.22 мм,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спіральний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екран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діаметр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6.35 мм,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чорний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5400</w:t>
            </w:r>
          </w:p>
        </w:tc>
      </w:tr>
      <w:tr w:rsidR="00001B36" w:rsidRPr="00001B36" w:rsidTr="00001B36">
        <w:trPr>
          <w:trHeight w:val="64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VDC 311612311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Neutrik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XLRF NC3FX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роз'єм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кабельний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pin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female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, (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посріблені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контакти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</w:tr>
      <w:tr w:rsidR="00001B36" w:rsidRPr="00001B36" w:rsidTr="00001B36">
        <w:trPr>
          <w:trHeight w:val="640"/>
        </w:trPr>
        <w:tc>
          <w:tcPr>
            <w:tcW w:w="1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VDC 311614321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Neutrik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XLR NC3MXX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роз'єм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кабельний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3-pin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male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посріблені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контакти</w:t>
            </w:r>
            <w:proofErr w:type="spellEnd"/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1B36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</w:tr>
      <w:tr w:rsidR="00001B36" w:rsidRPr="00001B36" w:rsidTr="00001B3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1B36" w:rsidRPr="00001B36" w:rsidRDefault="00001B36" w:rsidP="00001B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 w:rsidRPr="00001B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01B36">
              <w:rPr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  <w:r w:rsidRPr="00001B36">
              <w:rPr>
                <w:b/>
                <w:bCs/>
                <w:color w:val="000000"/>
                <w:sz w:val="22"/>
                <w:szCs w:val="22"/>
              </w:rPr>
              <w:t xml:space="preserve"> з ПДВ: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B36" w:rsidRPr="00001B36" w:rsidRDefault="00001B36" w:rsidP="00001B3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1B36">
              <w:rPr>
                <w:b/>
                <w:bCs/>
                <w:i/>
                <w:iCs/>
                <w:color w:val="000000"/>
                <w:sz w:val="22"/>
                <w:szCs w:val="22"/>
              </w:rPr>
              <w:t>98160,00</w:t>
            </w:r>
          </w:p>
        </w:tc>
      </w:tr>
      <w:tr w:rsidR="00001B36" w:rsidRPr="00001B36" w:rsidTr="00001B3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1B36" w:rsidRPr="00001B36" w:rsidRDefault="00001B36" w:rsidP="00001B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01B36">
              <w:rPr>
                <w:b/>
                <w:bCs/>
                <w:color w:val="000000"/>
                <w:sz w:val="22"/>
                <w:szCs w:val="22"/>
              </w:rPr>
              <w:t>Резерв, 20%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36" w:rsidRPr="00001B36" w:rsidRDefault="00001B36" w:rsidP="00001B3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1B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19632</w:t>
            </w:r>
          </w:p>
        </w:tc>
      </w:tr>
      <w:tr w:rsidR="00001B36" w:rsidRPr="00001B36" w:rsidTr="00001B36">
        <w:trPr>
          <w:trHeight w:val="300"/>
        </w:trPr>
        <w:tc>
          <w:tcPr>
            <w:tcW w:w="8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01B36" w:rsidRPr="00001B36" w:rsidRDefault="00001B36" w:rsidP="00001B3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001B36">
              <w:rPr>
                <w:b/>
                <w:bCs/>
                <w:color w:val="000000"/>
                <w:sz w:val="22"/>
                <w:szCs w:val="22"/>
              </w:rPr>
              <w:t>Загальна</w:t>
            </w:r>
            <w:proofErr w:type="spellEnd"/>
            <w:r w:rsidRPr="00001B36">
              <w:rPr>
                <w:b/>
                <w:bCs/>
                <w:color w:val="000000"/>
                <w:sz w:val="22"/>
                <w:szCs w:val="22"/>
              </w:rPr>
              <w:t xml:space="preserve"> сума, </w:t>
            </w:r>
            <w:proofErr w:type="spellStart"/>
            <w:r w:rsidRPr="00001B36">
              <w:rPr>
                <w:b/>
                <w:bCs/>
                <w:color w:val="000000"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B36" w:rsidRPr="00001B36" w:rsidRDefault="00001B36" w:rsidP="00001B36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001B36">
              <w:rPr>
                <w:b/>
                <w:bCs/>
                <w:i/>
                <w:iCs/>
                <w:color w:val="000000"/>
                <w:sz w:val="22"/>
                <w:szCs w:val="22"/>
              </w:rPr>
              <w:t>117792,00</w:t>
            </w:r>
          </w:p>
        </w:tc>
      </w:tr>
    </w:tbl>
    <w:p w:rsidR="001471A1" w:rsidRDefault="001471A1" w:rsidP="00E72302">
      <w:pPr>
        <w:rPr>
          <w:rFonts w:cs="Al Bayan Plain"/>
          <w:sz w:val="28"/>
          <w:szCs w:val="28"/>
          <w:lang w:val="uk-UA"/>
        </w:rPr>
      </w:pPr>
    </w:p>
    <w:p w:rsidR="001471A1" w:rsidRPr="00E46D1A" w:rsidRDefault="001471A1" w:rsidP="00E72302">
      <w:pPr>
        <w:rPr>
          <w:rFonts w:cs="Al Bayan Plain"/>
          <w:sz w:val="28"/>
          <w:szCs w:val="28"/>
          <w:lang w:val="uk-UA"/>
        </w:rPr>
      </w:pPr>
      <w:r>
        <w:rPr>
          <w:rFonts w:cs="Al Bayan Plain"/>
          <w:sz w:val="28"/>
          <w:szCs w:val="28"/>
          <w:lang w:val="uk-UA"/>
        </w:rPr>
        <w:t xml:space="preserve"> </w:t>
      </w:r>
    </w:p>
    <w:sectPr w:rsidR="001471A1" w:rsidRPr="00E46D1A" w:rsidSect="000905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CE"/>
    <w:rsid w:val="00001B36"/>
    <w:rsid w:val="00036DCE"/>
    <w:rsid w:val="00090543"/>
    <w:rsid w:val="00115CD9"/>
    <w:rsid w:val="001471A1"/>
    <w:rsid w:val="00326BFF"/>
    <w:rsid w:val="003C2E69"/>
    <w:rsid w:val="0059183B"/>
    <w:rsid w:val="006E06BB"/>
    <w:rsid w:val="00910D76"/>
    <w:rsid w:val="00A14F5B"/>
    <w:rsid w:val="00AA0B0B"/>
    <w:rsid w:val="00AC6AE2"/>
    <w:rsid w:val="00E46D1A"/>
    <w:rsid w:val="00E629F8"/>
    <w:rsid w:val="00E72302"/>
    <w:rsid w:val="00EE22E3"/>
    <w:rsid w:val="00EF1663"/>
    <w:rsid w:val="00F95B4F"/>
    <w:rsid w:val="00F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FC8A-1BAC-BB4B-B037-13119BAF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st-counter">
    <w:name w:val="lost-counter"/>
    <w:basedOn w:val="a0"/>
    <w:rsid w:val="006E06BB"/>
  </w:style>
  <w:style w:type="table" w:styleId="a3">
    <w:name w:val="Table Grid"/>
    <w:basedOn w:val="a1"/>
    <w:uiPriority w:val="39"/>
    <w:rsid w:val="0014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irinka.org irinka.org</dc:creator>
  <cp:keywords/>
  <dc:description/>
  <cp:lastModifiedBy>Адміністратор</cp:lastModifiedBy>
  <cp:revision>2</cp:revision>
  <dcterms:created xsi:type="dcterms:W3CDTF">2020-03-10T09:50:00Z</dcterms:created>
  <dcterms:modified xsi:type="dcterms:W3CDTF">2020-03-10T09:50:00Z</dcterms:modified>
</cp:coreProperties>
</file>