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10" w:rsidRPr="00682710" w:rsidRDefault="00682710" w:rsidP="00682710">
      <w:pPr>
        <w:shd w:val="clear" w:color="auto" w:fill="F7F7F7"/>
        <w:spacing w:after="0" w:line="240" w:lineRule="auto"/>
        <w:rPr>
          <w:rFonts w:ascii="Tahoma" w:eastAsia="Times New Roman" w:hAnsi="Tahoma" w:cs="Tahoma"/>
          <w:color w:val="212529"/>
          <w:lang w:eastAsia="uk-UA"/>
        </w:rPr>
      </w:pPr>
      <w:r w:rsidRPr="00682710">
        <w:rPr>
          <w:rFonts w:ascii="Tahoma" w:eastAsia="Times New Roman" w:hAnsi="Tahoma" w:cs="Tahoma"/>
          <w:color w:val="212529"/>
          <w:lang w:eastAsia="uk-UA"/>
        </w:rPr>
        <w:br/>
      </w:r>
    </w:p>
    <w:p w:rsidR="00682710" w:rsidRPr="00682710" w:rsidRDefault="00682710" w:rsidP="00682710">
      <w:pPr>
        <w:shd w:val="clear" w:color="auto" w:fill="F7F7F7"/>
        <w:spacing w:after="100" w:afterAutospacing="1" w:line="240" w:lineRule="auto"/>
        <w:rPr>
          <w:rFonts w:ascii="Tahoma" w:eastAsia="Times New Roman" w:hAnsi="Tahoma" w:cs="Tahoma"/>
          <w:color w:val="212529"/>
          <w:lang w:eastAsia="uk-UA"/>
        </w:rPr>
      </w:pP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Производитель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>: </w:t>
      </w:r>
      <w:proofErr w:type="spellStart"/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t>Neoclima</w:t>
      </w:r>
      <w:proofErr w:type="spellEnd"/>
    </w:p>
    <w:p w:rsidR="00682710" w:rsidRPr="00682710" w:rsidRDefault="00682710" w:rsidP="00682710">
      <w:pPr>
        <w:shd w:val="clear" w:color="auto" w:fill="F7F7F7"/>
        <w:spacing w:after="0" w:line="240" w:lineRule="auto"/>
        <w:rPr>
          <w:rFonts w:ascii="Tahoma" w:eastAsia="Times New Roman" w:hAnsi="Tahoma" w:cs="Tahoma"/>
          <w:color w:val="212529"/>
          <w:lang w:eastAsia="uk-UA"/>
        </w:rPr>
      </w:pP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Быстрый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заказ </w:t>
      </w:r>
    </w:p>
    <w:p w:rsidR="00682710" w:rsidRPr="00682710" w:rsidRDefault="00682710" w:rsidP="00682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212529"/>
          <w:lang w:eastAsia="uk-UA"/>
        </w:rPr>
      </w:pPr>
      <w:proofErr w:type="spellStart"/>
      <w:r w:rsidRPr="00682710">
        <w:rPr>
          <w:rFonts w:ascii="Tahoma" w:eastAsia="Times New Roman" w:hAnsi="Tahoma" w:cs="Tahoma"/>
          <w:color w:val="28A732"/>
          <w:lang w:eastAsia="uk-UA"/>
        </w:rPr>
        <w:t>Neoclima</w:t>
      </w:r>
      <w:proofErr w:type="spellEnd"/>
      <w:r w:rsidRPr="00682710">
        <w:rPr>
          <w:rFonts w:ascii="Tahoma" w:eastAsia="Times New Roman" w:hAnsi="Tahoma" w:cs="Tahoma"/>
          <w:color w:val="28A732"/>
          <w:lang w:eastAsia="uk-UA"/>
        </w:rPr>
        <w:t xml:space="preserve"> NS /NU-36AHE </w:t>
      </w:r>
      <w:proofErr w:type="spellStart"/>
      <w:r w:rsidRPr="00682710">
        <w:rPr>
          <w:rFonts w:ascii="Tahoma" w:eastAsia="Times New Roman" w:hAnsi="Tahoma" w:cs="Tahoma"/>
          <w:color w:val="28A732"/>
          <w:lang w:eastAsia="uk-UA"/>
        </w:rPr>
        <w:t>Wi-Fi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> 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работает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на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озонобезопасном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фреоне </w:t>
      </w:r>
      <w:r w:rsidRPr="00682710">
        <w:rPr>
          <w:rFonts w:ascii="Tahoma" w:eastAsia="Times New Roman" w:hAnsi="Tahoma" w:cs="Tahoma"/>
          <w:color w:val="28A732"/>
          <w:lang w:eastAsia="uk-UA"/>
        </w:rPr>
        <w:t>R410</w:t>
      </w:r>
    </w:p>
    <w:p w:rsidR="00682710" w:rsidRPr="00682710" w:rsidRDefault="00682710" w:rsidP="00682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212529"/>
          <w:lang w:eastAsia="uk-UA"/>
        </w:rPr>
      </w:pP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Размер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помещения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до 105 м² при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высоте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потолка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не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более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3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метров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. В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этой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серии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также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есть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модели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для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помещений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с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площадью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до </w:t>
      </w:r>
      <w:hyperlink r:id="rId6" w:tooltip="Neoclima NS /NU-07AHEw Wi-Fi" w:history="1">
        <w:r w:rsidRPr="00682710">
          <w:rPr>
            <w:rFonts w:ascii="Tahoma" w:eastAsia="Times New Roman" w:hAnsi="Tahoma" w:cs="Tahoma"/>
            <w:color w:val="337AB7"/>
            <w:u w:val="single"/>
            <w:lang w:eastAsia="uk-UA"/>
          </w:rPr>
          <w:t>20 м²</w:t>
        </w:r>
      </w:hyperlink>
      <w:r w:rsidRPr="00682710">
        <w:rPr>
          <w:rFonts w:ascii="Tahoma" w:eastAsia="Times New Roman" w:hAnsi="Tahoma" w:cs="Tahoma"/>
          <w:color w:val="212529"/>
          <w:lang w:eastAsia="uk-UA"/>
        </w:rPr>
        <w:t>; </w:t>
      </w:r>
      <w:hyperlink r:id="rId7" w:tooltip="Neoclima NS /NU-09AHEw Wi-Fi" w:history="1">
        <w:r w:rsidRPr="00682710">
          <w:rPr>
            <w:rFonts w:ascii="Tahoma" w:eastAsia="Times New Roman" w:hAnsi="Tahoma" w:cs="Tahoma"/>
            <w:color w:val="337AB7"/>
            <w:u w:val="single"/>
            <w:lang w:eastAsia="uk-UA"/>
          </w:rPr>
          <w:t>25 м²</w:t>
        </w:r>
      </w:hyperlink>
      <w:r w:rsidRPr="00682710">
        <w:rPr>
          <w:rFonts w:ascii="Tahoma" w:eastAsia="Times New Roman" w:hAnsi="Tahoma" w:cs="Tahoma"/>
          <w:color w:val="212529"/>
          <w:lang w:eastAsia="uk-UA"/>
        </w:rPr>
        <w:t>; </w:t>
      </w:r>
      <w:hyperlink r:id="rId8" w:tooltip="Neoclima NS /NU-12AHEw Wi-Fi" w:history="1">
        <w:r w:rsidRPr="00682710">
          <w:rPr>
            <w:rFonts w:ascii="Tahoma" w:eastAsia="Times New Roman" w:hAnsi="Tahoma" w:cs="Tahoma"/>
            <w:color w:val="337AB7"/>
            <w:u w:val="single"/>
            <w:lang w:eastAsia="uk-UA"/>
          </w:rPr>
          <w:t>35 м²</w:t>
        </w:r>
      </w:hyperlink>
      <w:r w:rsidRPr="00682710">
        <w:rPr>
          <w:rFonts w:ascii="Tahoma" w:eastAsia="Times New Roman" w:hAnsi="Tahoma" w:cs="Tahoma"/>
          <w:color w:val="212529"/>
          <w:lang w:eastAsia="uk-UA"/>
        </w:rPr>
        <w:t>; </w:t>
      </w:r>
      <w:hyperlink r:id="rId9" w:tooltip="Neoclima NS /NU-18AHEw Wi-Fi" w:history="1">
        <w:r w:rsidRPr="00682710">
          <w:rPr>
            <w:rFonts w:ascii="Tahoma" w:eastAsia="Times New Roman" w:hAnsi="Tahoma" w:cs="Tahoma"/>
            <w:color w:val="337AB7"/>
            <w:u w:val="single"/>
            <w:lang w:eastAsia="uk-UA"/>
          </w:rPr>
          <w:t>50 м²</w:t>
        </w:r>
      </w:hyperlink>
      <w:r w:rsidRPr="00682710">
        <w:rPr>
          <w:rFonts w:ascii="Tahoma" w:eastAsia="Times New Roman" w:hAnsi="Tahoma" w:cs="Tahoma"/>
          <w:color w:val="212529"/>
          <w:lang w:eastAsia="uk-UA"/>
        </w:rPr>
        <w:t>; </w:t>
      </w:r>
      <w:hyperlink r:id="rId10" w:tooltip="Neoclima NS /NU-24AHEw Wi-Fi" w:history="1">
        <w:r w:rsidRPr="00682710">
          <w:rPr>
            <w:rFonts w:ascii="Tahoma" w:eastAsia="Times New Roman" w:hAnsi="Tahoma" w:cs="Tahoma"/>
            <w:color w:val="337AB7"/>
            <w:u w:val="single"/>
            <w:lang w:eastAsia="uk-UA"/>
          </w:rPr>
          <w:t>70 м²</w:t>
        </w:r>
      </w:hyperlink>
      <w:r w:rsidRPr="00682710">
        <w:rPr>
          <w:rFonts w:ascii="Tahoma" w:eastAsia="Times New Roman" w:hAnsi="Tahoma" w:cs="Tahoma"/>
          <w:color w:val="212529"/>
          <w:lang w:eastAsia="uk-UA"/>
        </w:rPr>
        <w:t>; </w:t>
      </w:r>
      <w:hyperlink r:id="rId11" w:tooltip="Neoclima NS /NU-30AHEw Wi-Fi" w:history="1">
        <w:r w:rsidRPr="00682710">
          <w:rPr>
            <w:rFonts w:ascii="Tahoma" w:eastAsia="Times New Roman" w:hAnsi="Tahoma" w:cs="Tahoma"/>
            <w:color w:val="337AB7"/>
            <w:u w:val="single"/>
            <w:lang w:eastAsia="uk-UA"/>
          </w:rPr>
          <w:t>85 м²</w:t>
        </w:r>
      </w:hyperlink>
      <w:r w:rsidRPr="00682710">
        <w:rPr>
          <w:rFonts w:ascii="Tahoma" w:eastAsia="Times New Roman" w:hAnsi="Tahoma" w:cs="Tahoma"/>
          <w:color w:val="212529"/>
          <w:lang w:eastAsia="uk-UA"/>
        </w:rPr>
        <w:t>;</w:t>
      </w:r>
    </w:p>
    <w:p w:rsidR="00682710" w:rsidRPr="00682710" w:rsidRDefault="00682710" w:rsidP="006827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ahoma" w:eastAsia="Times New Roman" w:hAnsi="Tahoma" w:cs="Tahoma"/>
          <w:color w:val="212529"/>
          <w:lang w:eastAsia="uk-UA"/>
        </w:rPr>
      </w:pPr>
      <w:r w:rsidRPr="00682710">
        <w:rPr>
          <w:rFonts w:ascii="Tahoma" w:eastAsia="Times New Roman" w:hAnsi="Tahoma" w:cs="Tahoma"/>
          <w:color w:val="212529"/>
          <w:lang w:eastAsia="uk-UA"/>
        </w:rPr>
        <w:t xml:space="preserve">В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кондиционер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серии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> 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fldChar w:fldCharType="begin"/>
      </w:r>
      <w:r w:rsidRPr="00682710">
        <w:rPr>
          <w:rFonts w:ascii="Tahoma" w:eastAsia="Times New Roman" w:hAnsi="Tahoma" w:cs="Tahoma"/>
          <w:color w:val="212529"/>
          <w:lang w:eastAsia="uk-UA"/>
        </w:rPr>
        <w:instrText xml:space="preserve"> HYPERLINK "https://proficlimate.com.ua/prodazha/konditsionery-bytovye/nastennye/neoclima/therminator-20/" </w:instrText>
      </w:r>
      <w:r w:rsidRPr="00682710">
        <w:rPr>
          <w:rFonts w:ascii="Tahoma" w:eastAsia="Times New Roman" w:hAnsi="Tahoma" w:cs="Tahoma"/>
          <w:color w:val="212529"/>
          <w:lang w:eastAsia="uk-UA"/>
        </w:rPr>
        <w:fldChar w:fldCharType="separate"/>
      </w:r>
      <w:r w:rsidRPr="00682710">
        <w:rPr>
          <w:rFonts w:ascii="Tahoma" w:eastAsia="Times New Roman" w:hAnsi="Tahoma" w:cs="Tahoma"/>
          <w:color w:val="337AB7"/>
          <w:u w:val="single"/>
          <w:lang w:eastAsia="uk-UA"/>
        </w:rPr>
        <w:t>Therminator</w:t>
      </w:r>
      <w:proofErr w:type="spellEnd"/>
      <w:r w:rsidRPr="00682710">
        <w:rPr>
          <w:rFonts w:ascii="Tahoma" w:eastAsia="Times New Roman" w:hAnsi="Tahoma" w:cs="Tahoma"/>
          <w:color w:val="337AB7"/>
          <w:u w:val="single"/>
          <w:lang w:eastAsia="uk-UA"/>
        </w:rPr>
        <w:t xml:space="preserve"> 2.0</w:t>
      </w:r>
      <w:r w:rsidRPr="00682710">
        <w:rPr>
          <w:rFonts w:ascii="Tahoma" w:eastAsia="Times New Roman" w:hAnsi="Tahoma" w:cs="Tahoma"/>
          <w:color w:val="212529"/>
          <w:lang w:eastAsia="uk-UA"/>
        </w:rPr>
        <w:fldChar w:fldCharType="end"/>
      </w:r>
      <w:r w:rsidRPr="00682710">
        <w:rPr>
          <w:rFonts w:ascii="Tahoma" w:eastAsia="Times New Roman" w:hAnsi="Tahoma" w:cs="Tahoma"/>
          <w:color w:val="212529"/>
          <w:lang w:eastAsia="uk-UA"/>
        </w:rPr>
        <w:t> 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опционально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может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быть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установлен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модуль </w:t>
      </w:r>
      <w:proofErr w:type="spellStart"/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t>Wi-Fi</w:t>
      </w:r>
      <w:proofErr w:type="spellEnd"/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t> </w:t>
      </w:r>
      <w:r w:rsidRPr="00682710">
        <w:rPr>
          <w:rFonts w:ascii="Tahoma" w:eastAsia="Times New Roman" w:hAnsi="Tahoma" w:cs="Tahoma"/>
          <w:color w:val="212529"/>
          <w:lang w:eastAsia="uk-UA"/>
        </w:rPr>
        <w:t xml:space="preserve"> с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помощью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которого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можно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организовать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удаленное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управление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из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любой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точки  через смартфон с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установленной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программой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.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Владелец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может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проверить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температуру в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помещении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через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интернет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, управлять режимами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работы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,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настраивать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расширенный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таймер на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каждый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день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недели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>.</w:t>
      </w:r>
    </w:p>
    <w:p w:rsidR="00682710" w:rsidRPr="00682710" w:rsidRDefault="00682710" w:rsidP="00682710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0068B3"/>
          <w:sz w:val="36"/>
          <w:szCs w:val="36"/>
          <w:lang w:eastAsia="uk-UA"/>
        </w:rPr>
      </w:pPr>
      <w:proofErr w:type="spellStart"/>
      <w:r w:rsidRPr="00682710">
        <w:rPr>
          <w:rFonts w:ascii="Arial" w:eastAsia="Times New Roman" w:hAnsi="Arial" w:cs="Arial"/>
          <w:color w:val="0068B3"/>
          <w:sz w:val="36"/>
          <w:szCs w:val="36"/>
          <w:lang w:eastAsia="uk-UA"/>
        </w:rPr>
        <w:t>Технические</w:t>
      </w:r>
      <w:proofErr w:type="spellEnd"/>
      <w:r w:rsidRPr="00682710">
        <w:rPr>
          <w:rFonts w:ascii="Arial" w:eastAsia="Times New Roman" w:hAnsi="Arial" w:cs="Arial"/>
          <w:color w:val="0068B3"/>
          <w:sz w:val="36"/>
          <w:szCs w:val="36"/>
          <w:lang w:eastAsia="uk-UA"/>
        </w:rPr>
        <w:t xml:space="preserve"> характеристики </w:t>
      </w:r>
      <w:proofErr w:type="spellStart"/>
      <w:r w:rsidRPr="00682710">
        <w:rPr>
          <w:rFonts w:ascii="Arial" w:eastAsia="Times New Roman" w:hAnsi="Arial" w:cs="Arial"/>
          <w:color w:val="0068B3"/>
          <w:sz w:val="36"/>
          <w:szCs w:val="36"/>
          <w:lang w:eastAsia="uk-UA"/>
        </w:rPr>
        <w:t>Neoclima</w:t>
      </w:r>
      <w:proofErr w:type="spellEnd"/>
      <w:r w:rsidRPr="00682710">
        <w:rPr>
          <w:rFonts w:ascii="Arial" w:eastAsia="Times New Roman" w:hAnsi="Arial" w:cs="Arial"/>
          <w:color w:val="0068B3"/>
          <w:sz w:val="36"/>
          <w:szCs w:val="36"/>
          <w:lang w:eastAsia="uk-UA"/>
        </w:rPr>
        <w:t xml:space="preserve"> NS /NU-36AHE </w:t>
      </w:r>
      <w:proofErr w:type="spellStart"/>
      <w:r w:rsidRPr="00682710">
        <w:rPr>
          <w:rFonts w:ascii="Arial" w:eastAsia="Times New Roman" w:hAnsi="Arial" w:cs="Arial"/>
          <w:color w:val="0068B3"/>
          <w:sz w:val="36"/>
          <w:szCs w:val="36"/>
          <w:lang w:eastAsia="uk-UA"/>
        </w:rPr>
        <w:t>Wi-Fi</w:t>
      </w:r>
      <w:proofErr w:type="spellEnd"/>
      <w:r w:rsidRPr="00682710">
        <w:rPr>
          <w:rFonts w:ascii="Arial" w:eastAsia="Times New Roman" w:hAnsi="Arial" w:cs="Arial"/>
          <w:color w:val="0068B3"/>
          <w:sz w:val="36"/>
          <w:szCs w:val="36"/>
          <w:lang w:eastAsia="uk-UA"/>
        </w:rPr>
        <w:t>:</w:t>
      </w:r>
    </w:p>
    <w:p w:rsidR="00682710" w:rsidRPr="00682710" w:rsidRDefault="00682710" w:rsidP="00682710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uk-UA"/>
        </w:rPr>
      </w:pPr>
      <w:proofErr w:type="spellStart"/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t>Основные</w:t>
      </w:r>
      <w:proofErr w:type="spellEnd"/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t>функции</w:t>
      </w:r>
      <w:proofErr w:type="spellEnd"/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t>:</w:t>
      </w:r>
    </w:p>
    <w:tbl>
      <w:tblPr>
        <w:tblW w:w="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409"/>
      </w:tblGrid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Охлаждение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да</w:t>
            </w:r>
          </w:p>
        </w:tc>
        <w:bookmarkStart w:id="0" w:name="_GoBack"/>
        <w:bookmarkEnd w:id="0"/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Обогрев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да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Фильтрация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да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Осушение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воздуха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да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Вентиляция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да</w:t>
            </w:r>
          </w:p>
        </w:tc>
      </w:tr>
    </w:tbl>
    <w:p w:rsidR="00682710" w:rsidRPr="00682710" w:rsidRDefault="00682710" w:rsidP="00682710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uk-UA"/>
        </w:rPr>
      </w:pPr>
      <w:proofErr w:type="spellStart"/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t>Основные</w:t>
      </w:r>
      <w:proofErr w:type="spellEnd"/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t xml:space="preserve"> характеристики:</w:t>
      </w:r>
    </w:p>
    <w:tbl>
      <w:tblPr>
        <w:tblW w:w="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9"/>
        <w:gridCol w:w="1620"/>
      </w:tblGrid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Класс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энергосбережения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C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Размер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помещения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, м²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105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D9ED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0E93D6"/>
                <w:sz w:val="24"/>
                <w:szCs w:val="24"/>
                <w:lang w:eastAsia="uk-UA"/>
              </w:rPr>
              <w:t>Производительность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0E93D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0E93D6"/>
                <w:sz w:val="24"/>
                <w:szCs w:val="24"/>
                <w:lang w:eastAsia="uk-UA"/>
              </w:rPr>
              <w:t>охлаждения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0E93D6"/>
                <w:sz w:val="24"/>
                <w:szCs w:val="24"/>
                <w:lang w:eastAsia="uk-UA"/>
              </w:rPr>
              <w:t>, кВт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D9ED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0E93D6"/>
                <w:sz w:val="24"/>
                <w:szCs w:val="24"/>
                <w:lang w:eastAsia="uk-UA"/>
              </w:rPr>
              <w:t>9,4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Энергоэффективность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в режиме 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охлаждения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(EER)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2,81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DED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D80D20"/>
                <w:sz w:val="24"/>
                <w:szCs w:val="24"/>
                <w:lang w:eastAsia="uk-UA"/>
              </w:rPr>
              <w:t>Производительность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D80D2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D80D20"/>
                <w:sz w:val="24"/>
                <w:szCs w:val="24"/>
                <w:lang w:eastAsia="uk-UA"/>
              </w:rPr>
              <w:t>обогрева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D80D20"/>
                <w:sz w:val="24"/>
                <w:szCs w:val="24"/>
                <w:lang w:eastAsia="uk-UA"/>
              </w:rPr>
              <w:t>, кВт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2DED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D80D20"/>
                <w:sz w:val="24"/>
                <w:szCs w:val="24"/>
                <w:lang w:eastAsia="uk-UA"/>
              </w:rPr>
              <w:t>9,6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Энергоэффективность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в режиме 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нагрева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(COP)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3,21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Размеры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внутреннего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блока, мм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1286x346x262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Тип 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фреона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хладагент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R410</w:t>
            </w:r>
          </w:p>
        </w:tc>
      </w:tr>
    </w:tbl>
    <w:p w:rsidR="00682710" w:rsidRPr="00682710" w:rsidRDefault="00682710" w:rsidP="00682710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uk-UA"/>
        </w:rPr>
      </w:pPr>
      <w:proofErr w:type="spellStart"/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t>Дополнительная</w:t>
      </w:r>
      <w:proofErr w:type="spellEnd"/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t>информация</w:t>
      </w:r>
      <w:proofErr w:type="spellEnd"/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fldChar w:fldCharType="begin"/>
      </w:r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instrText xml:space="preserve"> HYPERLINK "https://www.proficlimate.com.ua/" </w:instrText>
      </w:r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fldChar w:fldCharType="separate"/>
      </w:r>
      <w:r w:rsidRPr="00682710">
        <w:rPr>
          <w:rFonts w:ascii="Tahoma" w:eastAsia="Times New Roman" w:hAnsi="Tahoma" w:cs="Tahoma"/>
          <w:b/>
          <w:bCs/>
          <w:color w:val="337AB7"/>
          <w:u w:val="single"/>
          <w:lang w:eastAsia="uk-UA"/>
        </w:rPr>
        <w:t>:</w:t>
      </w:r>
      <w:r w:rsidRPr="00682710">
        <w:rPr>
          <w:rFonts w:ascii="Tahoma" w:eastAsia="Times New Roman" w:hAnsi="Tahoma" w:cs="Tahoma"/>
          <w:b/>
          <w:bCs/>
          <w:color w:val="212529"/>
          <w:lang w:eastAsia="uk-UA"/>
        </w:rPr>
        <w:fldChar w:fldCharType="end"/>
      </w:r>
    </w:p>
    <w:tbl>
      <w:tblPr>
        <w:tblW w:w="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8"/>
        <w:gridCol w:w="1267"/>
      </w:tblGrid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Адаптация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к 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отрицательной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температуре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от 43 до -7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Автоматический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перезапуск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да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Таймер 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включения-выключения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да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Пульт ДУ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да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lastRenderedPageBreak/>
              <w:t>Производство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Греция</w:t>
            </w:r>
            <w:proofErr w:type="spellEnd"/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Сборка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Китай</w:t>
            </w:r>
          </w:p>
        </w:tc>
      </w:tr>
      <w:tr w:rsidR="00682710" w:rsidRPr="00682710" w:rsidTr="0068271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Официальная</w:t>
            </w:r>
            <w:proofErr w:type="spellEnd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гарантия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7F7F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2 </w:t>
            </w:r>
            <w:proofErr w:type="spellStart"/>
            <w:r w:rsidRPr="0068271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года</w:t>
            </w:r>
            <w:proofErr w:type="spellEnd"/>
          </w:p>
        </w:tc>
      </w:tr>
    </w:tbl>
    <w:p w:rsidR="00682710" w:rsidRPr="00682710" w:rsidRDefault="00682710" w:rsidP="00682710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212529"/>
          <w:lang w:eastAsia="uk-UA"/>
        </w:rPr>
      </w:pPr>
    </w:p>
    <w:tbl>
      <w:tblPr>
        <w:tblW w:w="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82710" w:rsidRPr="00682710" w:rsidTr="00682710">
        <w:tc>
          <w:tcPr>
            <w:tcW w:w="0" w:type="auto"/>
            <w:shd w:val="clear" w:color="auto" w:fill="auto"/>
            <w:vAlign w:val="center"/>
            <w:hideMark/>
          </w:tcPr>
          <w:p w:rsidR="00682710" w:rsidRPr="00682710" w:rsidRDefault="00682710" w:rsidP="00682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</w:p>
        </w:tc>
      </w:tr>
    </w:tbl>
    <w:p w:rsidR="00682710" w:rsidRPr="00682710" w:rsidRDefault="00682710" w:rsidP="00682710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212529"/>
          <w:lang w:eastAsia="uk-UA"/>
        </w:rPr>
      </w:pP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Кондиционер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стандарт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класса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. С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следующими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функциями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: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автоматический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перезапуск; TURBO, SLEEP,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запоминание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положения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жалюзи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, датчики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определения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утечки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 xml:space="preserve"> </w:t>
      </w:r>
      <w:proofErr w:type="spellStart"/>
      <w:r w:rsidRPr="00682710">
        <w:rPr>
          <w:rFonts w:ascii="Tahoma" w:eastAsia="Times New Roman" w:hAnsi="Tahoma" w:cs="Tahoma"/>
          <w:color w:val="212529"/>
          <w:lang w:eastAsia="uk-UA"/>
        </w:rPr>
        <w:t>хладагента</w:t>
      </w:r>
      <w:proofErr w:type="spellEnd"/>
      <w:r w:rsidRPr="00682710">
        <w:rPr>
          <w:rFonts w:ascii="Tahoma" w:eastAsia="Times New Roman" w:hAnsi="Tahoma" w:cs="Tahoma"/>
          <w:color w:val="212529"/>
          <w:lang w:eastAsia="uk-UA"/>
        </w:rPr>
        <w:t>.</w:t>
      </w:r>
    </w:p>
    <w:p w:rsidR="0092557C" w:rsidRDefault="0092557C"/>
    <w:sectPr w:rsidR="00925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9762E"/>
    <w:multiLevelType w:val="multilevel"/>
    <w:tmpl w:val="2EC8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61"/>
    <w:rsid w:val="00581761"/>
    <w:rsid w:val="00682710"/>
    <w:rsid w:val="0092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2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271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currency">
    <w:name w:val="currency"/>
    <w:basedOn w:val="a0"/>
    <w:rsid w:val="00682710"/>
  </w:style>
  <w:style w:type="paragraph" w:styleId="a3">
    <w:name w:val="Normal (Web)"/>
    <w:basedOn w:val="a"/>
    <w:uiPriority w:val="99"/>
    <w:semiHidden/>
    <w:unhideWhenUsed/>
    <w:rsid w:val="006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82710"/>
    <w:rPr>
      <w:color w:val="0000FF"/>
      <w:u w:val="single"/>
    </w:rPr>
  </w:style>
  <w:style w:type="character" w:customStyle="1" w:styleId="border">
    <w:name w:val="border"/>
    <w:basedOn w:val="a0"/>
    <w:rsid w:val="00682710"/>
  </w:style>
  <w:style w:type="character" w:styleId="a5">
    <w:name w:val="Strong"/>
    <w:basedOn w:val="a0"/>
    <w:uiPriority w:val="22"/>
    <w:qFormat/>
    <w:rsid w:val="00682710"/>
    <w:rPr>
      <w:b/>
      <w:bCs/>
    </w:rPr>
  </w:style>
  <w:style w:type="character" w:customStyle="1" w:styleId="green-c">
    <w:name w:val="green-c"/>
    <w:basedOn w:val="a0"/>
    <w:rsid w:val="006827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2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271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currency">
    <w:name w:val="currency"/>
    <w:basedOn w:val="a0"/>
    <w:rsid w:val="00682710"/>
  </w:style>
  <w:style w:type="paragraph" w:styleId="a3">
    <w:name w:val="Normal (Web)"/>
    <w:basedOn w:val="a"/>
    <w:uiPriority w:val="99"/>
    <w:semiHidden/>
    <w:unhideWhenUsed/>
    <w:rsid w:val="006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82710"/>
    <w:rPr>
      <w:color w:val="0000FF"/>
      <w:u w:val="single"/>
    </w:rPr>
  </w:style>
  <w:style w:type="character" w:customStyle="1" w:styleId="border">
    <w:name w:val="border"/>
    <w:basedOn w:val="a0"/>
    <w:rsid w:val="00682710"/>
  </w:style>
  <w:style w:type="character" w:styleId="a5">
    <w:name w:val="Strong"/>
    <w:basedOn w:val="a0"/>
    <w:uiPriority w:val="22"/>
    <w:qFormat/>
    <w:rsid w:val="00682710"/>
    <w:rPr>
      <w:b/>
      <w:bCs/>
    </w:rPr>
  </w:style>
  <w:style w:type="character" w:customStyle="1" w:styleId="green-c">
    <w:name w:val="green-c"/>
    <w:basedOn w:val="a0"/>
    <w:rsid w:val="0068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81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563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8520">
          <w:marLeft w:val="0"/>
          <w:marRight w:val="0"/>
          <w:marTop w:val="0"/>
          <w:marBottom w:val="0"/>
          <w:divBdr>
            <w:top w:val="single" w:sz="6" w:space="0" w:color="D6E9C6"/>
            <w:left w:val="single" w:sz="6" w:space="0" w:color="D6E9C6"/>
            <w:bottom w:val="single" w:sz="6" w:space="0" w:color="D6E9C6"/>
            <w:right w:val="single" w:sz="6" w:space="0" w:color="D6E9C6"/>
          </w:divBdr>
        </w:div>
        <w:div w:id="1338194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climate.com.ua/prodazha/konditsionery-bytovye/nastennye/neoclima/therminator-20/neoclima-ns-nu-12ahe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oficlimate.com.ua/prodazha/konditsionery-bytovye/nastennye/neoclima/therminator-20/neoclima-ns-nu-09ahe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climate.com.ua/prodazha/konditsionery-bytovye/nastennye/neoclima/therminator-20/neoclima-ns-nu-07ahew/" TargetMode="External"/><Relationship Id="rId11" Type="http://schemas.openxmlformats.org/officeDocument/2006/relationships/hyperlink" Target="https://proficlimate.com.ua/prodazha/konditsionery-bytovye/nastennye/neoclima/therminator-20/neoclima-ns-nu-30ahe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iclimate.com.ua/prodazha/konditsionery-bytovye/nastennye/neoclima/therminator-20/neoclima-ns-nu-24ah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climate.com.ua/prodazha/konditsionery-bytovye/nastennye/neoclima/therminator-20/neoclima-ns-nu-18ah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1683</Words>
  <Characters>960</Characters>
  <Application>Microsoft Office Word</Application>
  <DocSecurity>0</DocSecurity>
  <Lines>8</Lines>
  <Paragraphs>5</Paragraphs>
  <ScaleCrop>false</ScaleCrop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2020-03-10T09:59:00Z</dcterms:created>
  <dcterms:modified xsi:type="dcterms:W3CDTF">2020-03-10T10:00:00Z</dcterms:modified>
</cp:coreProperties>
</file>