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A5" w:rsidRPr="007D1A6F" w:rsidRDefault="00B85FDE" w:rsidP="00B85FD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5FDE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на зупинках громадського транспорту друкованого розкладу руху маршрутів </w:t>
      </w:r>
      <w:r w:rsidR="005F46EB">
        <w:rPr>
          <w:rFonts w:ascii="Times New Roman" w:hAnsi="Times New Roman" w:cs="Times New Roman"/>
          <w:sz w:val="28"/>
          <w:szCs w:val="28"/>
          <w:lang w:val="uk-UA"/>
        </w:rPr>
        <w:t xml:space="preserve">є важливим рішенням </w:t>
      </w:r>
      <w:r w:rsidRPr="00B85FDE">
        <w:rPr>
          <w:rFonts w:ascii="Times New Roman" w:hAnsi="Times New Roman" w:cs="Times New Roman"/>
          <w:sz w:val="28"/>
          <w:szCs w:val="28"/>
          <w:lang w:val="uk-UA"/>
        </w:rPr>
        <w:t xml:space="preserve">задля покращення обізнаності пасажирів щодо наявних транспортних послуг. Такий розклад є доступним </w:t>
      </w:r>
      <w:r w:rsidR="00EA775F">
        <w:rPr>
          <w:rFonts w:ascii="Times New Roman" w:hAnsi="Times New Roman" w:cs="Times New Roman"/>
          <w:sz w:val="28"/>
          <w:szCs w:val="28"/>
          <w:lang w:val="uk-UA"/>
        </w:rPr>
        <w:t xml:space="preserve">усім групам користувачів (у </w:t>
      </w:r>
      <w:proofErr w:type="spellStart"/>
      <w:r w:rsidR="00EA775F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EA775F">
        <w:rPr>
          <w:rFonts w:ascii="Times New Roman" w:hAnsi="Times New Roman" w:cs="Times New Roman"/>
          <w:sz w:val="28"/>
          <w:szCs w:val="28"/>
          <w:lang w:val="uk-UA"/>
        </w:rPr>
        <w:t>. тим, які не мають доступу до інтернету)</w:t>
      </w:r>
      <w:r w:rsidRPr="00B85FDE">
        <w:rPr>
          <w:rFonts w:ascii="Times New Roman" w:hAnsi="Times New Roman" w:cs="Times New Roman"/>
          <w:sz w:val="28"/>
          <w:szCs w:val="28"/>
          <w:lang w:val="uk-UA"/>
        </w:rPr>
        <w:t>, а також дешевим у встановленні та заміні.</w:t>
      </w:r>
      <w:r w:rsidR="007D1A6F">
        <w:rPr>
          <w:rFonts w:ascii="Times New Roman" w:hAnsi="Times New Roman" w:cs="Times New Roman"/>
          <w:sz w:val="28"/>
          <w:szCs w:val="28"/>
          <w:lang w:val="uk-UA"/>
        </w:rPr>
        <w:t xml:space="preserve"> На відміну від електронних табло, що вказують час прибуття наступного автобуса/тролейбуса/трамвая по маршруту, які, за даними тендерів на </w:t>
      </w:r>
      <w:proofErr w:type="spellStart"/>
      <w:r w:rsidR="007D1A6F">
        <w:rPr>
          <w:rFonts w:ascii="Times New Roman" w:hAnsi="Times New Roman" w:cs="Times New Roman"/>
          <w:sz w:val="28"/>
          <w:szCs w:val="28"/>
          <w:lang w:val="en-CA"/>
        </w:rPr>
        <w:t>Prozorro</w:t>
      </w:r>
      <w:proofErr w:type="spellEnd"/>
      <w:r w:rsidR="007D1A6F">
        <w:rPr>
          <w:rFonts w:ascii="Times New Roman" w:hAnsi="Times New Roman" w:cs="Times New Roman"/>
          <w:sz w:val="28"/>
          <w:szCs w:val="28"/>
          <w:lang w:val="uk-UA"/>
        </w:rPr>
        <w:t xml:space="preserve"> коштують близько 50 тис. грн за одиницю, футляр для аналогового розкладу (на 2-3 розклади) коштує близько 1400 грн.</w:t>
      </w:r>
    </w:p>
    <w:p w:rsidR="005F46EB" w:rsidRDefault="005F46EB" w:rsidP="005F4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Особливість першочергового розміщення таких інформаційних стендів саме на кінцевих зупинках зумовлена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меншим ризиком щодо потенційних затримок у русі маршрутів з причин заторів</w:t>
      </w:r>
      <w:r w:rsidRPr="005F46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таких зупинок у більшості випадків  </w:t>
      </w:r>
      <w:r w:rsidRPr="005F46EB">
        <w:rPr>
          <w:rFonts w:ascii="Times New Roman" w:hAnsi="Times New Roman" w:cs="Times New Roman"/>
          <w:sz w:val="28"/>
          <w:szCs w:val="28"/>
          <w:lang w:val="uk-UA"/>
        </w:rPr>
        <w:t>зар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езервовано час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відстою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Крім того, такі заяви можуть не відповідати дійсності, коли, за розкладом, рейси певного маршруту з певної зупинки мають здійснюватися</w:t>
      </w:r>
      <w:r w:rsidRPr="005F46EB">
        <w:rPr>
          <w:rFonts w:ascii="Times New Roman" w:hAnsi="Times New Roman" w:cs="Times New Roman"/>
          <w:sz w:val="28"/>
          <w:szCs w:val="28"/>
          <w:lang w:val="uk-UA"/>
        </w:rPr>
        <w:t>. Тобто, така ідея є, в свою чергу, захистом прав пасажирів на своєчасне отримання транспортної послуги.</w:t>
      </w:r>
    </w:p>
    <w:p w:rsidR="00D62D9E" w:rsidRDefault="005F46EB" w:rsidP="005F4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Наразі діє</w:t>
      </w:r>
      <w:r w:rsidRPr="005F46EB">
        <w:rPr>
          <w:rFonts w:ascii="Times New Roman" w:hAnsi="Times New Roman" w:cs="Times New Roman"/>
          <w:sz w:val="28"/>
          <w:szCs w:val="28"/>
          <w:lang w:val="uk-UA"/>
        </w:rPr>
        <w:t xml:space="preserve"> правило, за яким розклад руху на ключових зупинках мають маршрути, у яких інтервали вищі за 20 хвилин</w:t>
      </w:r>
      <w:r w:rsidR="00EA775F">
        <w:rPr>
          <w:rFonts w:ascii="Times New Roman" w:hAnsi="Times New Roman" w:cs="Times New Roman"/>
          <w:sz w:val="28"/>
          <w:szCs w:val="28"/>
          <w:lang w:val="uk-UA"/>
        </w:rPr>
        <w:t>, яке виконується не завжди</w:t>
      </w:r>
      <w:r w:rsidRPr="005F46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Такий розклад на зупинках не є орієнтованим на пасажира, скоріш непомітним та тим, що не відповідає елементарним критеріям </w:t>
      </w:r>
      <w:r w:rsidR="00D62D9E"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дизайну подібних інформаційних стендів для громадського транспорту. </w:t>
      </w:r>
    </w:p>
    <w:p w:rsidR="005F46EB" w:rsidRDefault="00D62D9E" w:rsidP="005F4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D9E">
        <w:rPr>
          <w:rFonts w:ascii="Times New Roman" w:hAnsi="Times New Roman" w:cs="Times New Roman"/>
          <w:sz w:val="28"/>
          <w:szCs w:val="28"/>
          <w:lang w:val="uk-UA"/>
        </w:rPr>
        <w:t>ДБН 2.3-5:2018 "Вулиці та дороги населених пунктів" (пункт 5.4.12) та ГБН В.2.3-37641918-550:2018 "Зупинки маршрутного транспорту" (пункт 5.1.7) чітко вимагають</w:t>
      </w:r>
      <w:r w:rsidR="007D1A6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62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A6F" w:rsidRPr="007D1A6F">
        <w:rPr>
          <w:rFonts w:ascii="Times New Roman" w:hAnsi="Times New Roman" w:cs="Times New Roman"/>
          <w:sz w:val="28"/>
          <w:szCs w:val="28"/>
          <w:lang w:val="uk-UA"/>
        </w:rPr>
        <w:t>“На зупинках необхідно передбачати… засоби інформування пасажирів (електронні табло, таблиці з роз</w:t>
      </w:r>
      <w:r w:rsidR="007D1A6F">
        <w:rPr>
          <w:rFonts w:ascii="Times New Roman" w:hAnsi="Times New Roman" w:cs="Times New Roman"/>
          <w:sz w:val="28"/>
          <w:szCs w:val="28"/>
          <w:lang w:val="uk-UA"/>
        </w:rPr>
        <w:t>кладом та схемою руху тощо)...”</w:t>
      </w:r>
      <w:r w:rsidRPr="00D62D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A6F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с</w:t>
      </w:r>
      <w:r w:rsidR="007D1A6F" w:rsidRPr="007D1A6F">
        <w:rPr>
          <w:rFonts w:ascii="Times New Roman" w:hAnsi="Times New Roman" w:cs="Times New Roman"/>
          <w:sz w:val="28"/>
          <w:szCs w:val="28"/>
          <w:lang w:val="uk-UA"/>
        </w:rPr>
        <w:t>таття 12 Закону України “Про транспорт” свідчить: “Підприємства транспорту зобов’язані забезпечувати якісне і св</w:t>
      </w:r>
      <w:r w:rsidR="007D1A6F">
        <w:rPr>
          <w:rFonts w:ascii="Times New Roman" w:hAnsi="Times New Roman" w:cs="Times New Roman"/>
          <w:sz w:val="28"/>
          <w:szCs w:val="28"/>
          <w:lang w:val="uk-UA"/>
        </w:rPr>
        <w:t>оєчасне перевезення пасажирів”, тому громадський транспорт повинен ходити за розкладом, а відповідальні служби мають забезпечувати його безперебійний рух, не зважаючи на затори</w:t>
      </w:r>
      <w:r w:rsidR="007D1A6F" w:rsidRPr="007D1A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6EB">
        <w:rPr>
          <w:rFonts w:ascii="Times New Roman" w:hAnsi="Times New Roman" w:cs="Times New Roman"/>
          <w:sz w:val="28"/>
          <w:szCs w:val="28"/>
          <w:lang w:val="uk-UA"/>
        </w:rPr>
        <w:t>Впровадження європейської практики інформування пасажирів є запорукою підвищення конкурентоздатності муніципального громадського транспорту столиці України та, у перспективі, підвищення його привабливості і покращення економічних показників його функціонування.</w:t>
      </w:r>
    </w:p>
    <w:p w:rsidR="005F46EB" w:rsidRDefault="005F46EB" w:rsidP="005F4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6EB" w:rsidRDefault="005F46EB" w:rsidP="005F4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Нагорний Т.В.</w:t>
      </w:r>
    </w:p>
    <w:p w:rsidR="005F46EB" w:rsidRPr="00B85FDE" w:rsidRDefault="005F46EB" w:rsidP="005F46E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A775F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.03.20</w:t>
      </w:r>
      <w:r w:rsidR="00EA775F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sectPr w:rsidR="005F46EB" w:rsidRPr="00B85FDE" w:rsidSect="00B85F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DE"/>
    <w:rsid w:val="003344CE"/>
    <w:rsid w:val="005F46EB"/>
    <w:rsid w:val="007D1A6F"/>
    <w:rsid w:val="00B85FDE"/>
    <w:rsid w:val="00D20849"/>
    <w:rsid w:val="00D62D9E"/>
    <w:rsid w:val="00D82DC3"/>
    <w:rsid w:val="00E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D60A"/>
  <w15:chartTrackingRefBased/>
  <w15:docId w15:val="{52C2C63E-E7EB-4650-9BC9-2B6EB502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Tymofii</dc:creator>
  <cp:keywords/>
  <dc:description/>
  <cp:lastModifiedBy>Тимофей Нагорный</cp:lastModifiedBy>
  <cp:revision>2</cp:revision>
  <dcterms:created xsi:type="dcterms:W3CDTF">2019-03-06T18:48:00Z</dcterms:created>
  <dcterms:modified xsi:type="dcterms:W3CDTF">2020-03-09T12:36:00Z</dcterms:modified>
</cp:coreProperties>
</file>