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FC" w:rsidRDefault="00805DFC" w:rsidP="00805DF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P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805DFC">
        <w:rPr>
          <w:rFonts w:ascii="Calibri" w:hAnsi="Calibri" w:cs="Calibri"/>
          <w:b/>
          <w:i/>
          <w:sz w:val="28"/>
          <w:szCs w:val="28"/>
        </w:rPr>
        <w:t xml:space="preserve">Искусственный газон 40мм. </w:t>
      </w:r>
      <w:proofErr w:type="spellStart"/>
      <w:r w:rsidRPr="00805DFC">
        <w:rPr>
          <w:rFonts w:ascii="Calibri" w:hAnsi="Calibri" w:cs="Calibri"/>
          <w:b/>
          <w:i/>
          <w:sz w:val="28"/>
          <w:szCs w:val="28"/>
        </w:rPr>
        <w:t>монофиламент</w:t>
      </w:r>
      <w:proofErr w:type="spellEnd"/>
      <w:r w:rsidRPr="00805DFC">
        <w:rPr>
          <w:rFonts w:ascii="Calibri" w:hAnsi="Calibri" w:cs="Calibri"/>
          <w:b/>
          <w:i/>
          <w:sz w:val="28"/>
          <w:szCs w:val="28"/>
        </w:rPr>
        <w:t xml:space="preserve"> (Турция) 38х16 – 608м.кв. </w:t>
      </w:r>
    </w:p>
    <w:p w:rsidR="00805DFC" w:rsidRP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805DFC">
        <w:rPr>
          <w:rFonts w:ascii="Calibri" w:hAnsi="Calibri" w:cs="Calibri"/>
          <w:b/>
          <w:sz w:val="28"/>
          <w:szCs w:val="28"/>
          <w:lang w:val="uk-UA"/>
        </w:rPr>
        <w:t>Ул</w:t>
      </w:r>
      <w:proofErr w:type="spellEnd"/>
      <w:r w:rsidRPr="00805DFC">
        <w:rPr>
          <w:rFonts w:ascii="Calibri" w:hAnsi="Calibri" w:cs="Calibri"/>
          <w:b/>
          <w:sz w:val="28"/>
          <w:szCs w:val="28"/>
          <w:lang w:val="uk-UA"/>
        </w:rPr>
        <w:t>. В</w:t>
      </w:r>
      <w:proofErr w:type="spellStart"/>
      <w:r w:rsidRPr="00805DFC">
        <w:rPr>
          <w:rFonts w:ascii="Calibri" w:hAnsi="Calibri" w:cs="Calibri"/>
          <w:b/>
          <w:sz w:val="28"/>
          <w:szCs w:val="28"/>
        </w:rPr>
        <w:t>ышгородская</w:t>
      </w:r>
      <w:proofErr w:type="spellEnd"/>
      <w:r w:rsidRPr="00805DFC">
        <w:rPr>
          <w:rFonts w:ascii="Calibri" w:hAnsi="Calibri" w:cs="Calibri"/>
          <w:b/>
          <w:sz w:val="28"/>
          <w:szCs w:val="28"/>
        </w:rPr>
        <w:t>, 48-А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5136"/>
        <w:gridCol w:w="1436"/>
        <w:gridCol w:w="1151"/>
        <w:gridCol w:w="1310"/>
        <w:gridCol w:w="1447"/>
      </w:tblGrid>
      <w:tr w:rsidR="00805DFC" w:rsidRPr="009E7A6D" w:rsidTr="00EA7ED4">
        <w:trPr>
          <w:trHeight w:val="944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грн./ед.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Трава 40мм (Турция)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672.00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368.00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247,296.00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4,000.00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38,000.00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Кварцевый песок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Клей полиуретановый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9.00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1,300.00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11,700.00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Лента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450.00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24.00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</w:t>
            </w:r>
            <w:proofErr w:type="spellEnd"/>
            <w:proofErr w:type="gram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10,800.00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Работа по укладке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608.00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85.00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51,680.00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Ворота для мини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футбола с баскетбольным кольцом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Волейбольные стойки с установкой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комплект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на объект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38х16 (4 м высота)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108.00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</w:t>
            </w:r>
            <w:proofErr w:type="spellEnd"/>
            <w:proofErr w:type="gram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262,000.00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608.00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316,160.00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988,636.00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197,727.20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1,186,363.20</w:t>
            </w:r>
          </w:p>
        </w:tc>
      </w:tr>
    </w:tbl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sectPr w:rsidR="00805DFC" w:rsidSect="008C3BE2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21" w:rsidRDefault="00032121" w:rsidP="00805DFC">
      <w:pPr>
        <w:spacing w:after="0" w:line="240" w:lineRule="auto"/>
      </w:pPr>
      <w:r>
        <w:separator/>
      </w:r>
    </w:p>
  </w:endnote>
  <w:endnote w:type="continuationSeparator" w:id="0">
    <w:p w:rsidR="00032121" w:rsidRDefault="00032121" w:rsidP="0080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21" w:rsidRDefault="00032121" w:rsidP="00805DFC">
      <w:pPr>
        <w:spacing w:after="0" w:line="240" w:lineRule="auto"/>
      </w:pPr>
      <w:r>
        <w:separator/>
      </w:r>
    </w:p>
  </w:footnote>
  <w:footnote w:type="continuationSeparator" w:id="0">
    <w:p w:rsidR="00032121" w:rsidRDefault="00032121" w:rsidP="0080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EF" w:rsidRDefault="00032121">
    <w:pPr>
      <w:pStyle w:val="a3"/>
    </w:pPr>
    <w:r>
      <w:rPr>
        <w:noProof/>
        <w:lang w:eastAsia="ru-RU"/>
      </w:rPr>
      <w:drawing>
        <wp:inline distT="0" distB="0" distL="0" distR="0" wp14:anchorId="35A55CEE" wp14:editId="23EAF313">
          <wp:extent cx="6962775" cy="1517231"/>
          <wp:effectExtent l="0" t="0" r="0" b="6985"/>
          <wp:docPr id="8" name="Рисунок 1" descr="D:\WORK\TIHONOV\MAG PRO\blanky\verh kolontitul 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TIHONOV\MAG PRO\blanky\verh kolontitul u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290" cy="1519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6837"/>
    <w:multiLevelType w:val="hybridMultilevel"/>
    <w:tmpl w:val="96DE4718"/>
    <w:lvl w:ilvl="0" w:tplc="A77E24A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C"/>
    <w:rsid w:val="00032121"/>
    <w:rsid w:val="006342D9"/>
    <w:rsid w:val="008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E6DD"/>
  <w15:chartTrackingRefBased/>
  <w15:docId w15:val="{68B40F7D-6703-460B-813E-BE2DE3C2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D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DFC"/>
    <w:rPr>
      <w:lang w:val="ru-RU"/>
    </w:rPr>
  </w:style>
  <w:style w:type="character" w:styleId="a5">
    <w:name w:val="Hyperlink"/>
    <w:basedOn w:val="a0"/>
    <w:uiPriority w:val="99"/>
    <w:unhideWhenUsed/>
    <w:rsid w:val="00805DFC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05D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DF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2019-03-05T11:17:00Z</dcterms:created>
  <dcterms:modified xsi:type="dcterms:W3CDTF">2019-03-05T11:22:00Z</dcterms:modified>
</cp:coreProperties>
</file>