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A5" w:rsidRDefault="00B85FDE" w:rsidP="00B85F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DE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на кінцевих зупинках громадського транспорту друкованого розкладу руху маршрутів </w:t>
      </w:r>
      <w:r w:rsidR="005F46EB">
        <w:rPr>
          <w:rFonts w:ascii="Times New Roman" w:hAnsi="Times New Roman" w:cs="Times New Roman"/>
          <w:sz w:val="28"/>
          <w:szCs w:val="28"/>
          <w:lang w:val="uk-UA"/>
        </w:rPr>
        <w:t xml:space="preserve">є важливим рішенням </w:t>
      </w:r>
      <w:r w:rsidRPr="00B85FDE">
        <w:rPr>
          <w:rFonts w:ascii="Times New Roman" w:hAnsi="Times New Roman" w:cs="Times New Roman"/>
          <w:sz w:val="28"/>
          <w:szCs w:val="28"/>
          <w:lang w:val="uk-UA"/>
        </w:rPr>
        <w:t>задля покращення обізнаності пасажирів щодо наявних транспортних послуг. Такий розклад є доступним усім людям, а також дешевим у встановленні та заміні.</w:t>
      </w:r>
    </w:p>
    <w:p w:rsidR="005F46EB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Особливість першочергового розміщення таких інформаційних стендів саме на кінцевих зупинках зумовлена меншим ризиком щодо потенційних затримок у русі маршрутів з причин заторів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таких зупинок у більшості випадків  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>зар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езервовано час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відстою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час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 xml:space="preserve">тіше відбуваються випадки </w:t>
      </w:r>
      <w:proofErr w:type="spellStart"/>
      <w:r w:rsidRPr="005F46EB">
        <w:rPr>
          <w:rFonts w:ascii="Times New Roman" w:hAnsi="Times New Roman" w:cs="Times New Roman"/>
          <w:sz w:val="28"/>
          <w:szCs w:val="28"/>
          <w:lang w:val="uk-UA"/>
        </w:rPr>
        <w:t>невідправлення</w:t>
      </w:r>
      <w:proofErr w:type="spellEnd"/>
      <w:r w:rsidRPr="005F46EB">
        <w:rPr>
          <w:rFonts w:ascii="Times New Roman" w:hAnsi="Times New Roman" w:cs="Times New Roman"/>
          <w:sz w:val="28"/>
          <w:szCs w:val="28"/>
          <w:lang w:val="uk-UA"/>
        </w:rPr>
        <w:t xml:space="preserve"> через, зі слів кондуктора/воді</w:t>
      </w:r>
      <w:r>
        <w:rPr>
          <w:rFonts w:ascii="Times New Roman" w:hAnsi="Times New Roman" w:cs="Times New Roman"/>
          <w:sz w:val="28"/>
          <w:szCs w:val="28"/>
          <w:lang w:val="uk-UA"/>
        </w:rPr>
        <w:t>я, обідню перерву, яка варіюється на різних маршрутах. Крім того, такі заяви можуть не відповідати дійсності, коли, за розкладом, рейси певного маршруту з певної зупинки мають здійснюватися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>. Тобто, така ідея є, в свою чергу, захистом прав пасажирів на своєчасне отримання транспортної послуги.</w:t>
      </w:r>
    </w:p>
    <w:p w:rsidR="005F46EB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Наразі діє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 xml:space="preserve"> правило, за яким розклад руху на ключових зупинках мають маршрути, у яких інтервали вищі за 20 хвилин. </w:t>
      </w:r>
      <w:r>
        <w:rPr>
          <w:rFonts w:ascii="Times New Roman" w:hAnsi="Times New Roman" w:cs="Times New Roman"/>
          <w:sz w:val="28"/>
          <w:szCs w:val="28"/>
          <w:lang w:val="uk-UA"/>
        </w:rPr>
        <w:t>Такий розклад на зупинках не є орієнтованим на пасажира, скоріш непомітним та тим, що не відповідає елементарним критеріям дизайну подібних інформаційних стендів для громадського транспорту. Впровадження європейської практики інформування пасажирів є запорукою підвищення конкурентоздатності муніципального громадського транспорту столиці України та, у перспективі, підвищення його привабливості і покращення економічних показників його функціонування.</w:t>
      </w:r>
    </w:p>
    <w:p w:rsidR="005F46EB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EB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Нагорний Т.В.</w:t>
      </w:r>
    </w:p>
    <w:p w:rsidR="005F46EB" w:rsidRPr="00B85FDE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06.03.2019</w:t>
      </w:r>
      <w:bookmarkStart w:id="0" w:name="_GoBack"/>
      <w:bookmarkEnd w:id="0"/>
    </w:p>
    <w:sectPr w:rsidR="005F46EB" w:rsidRPr="00B85FDE" w:rsidSect="00B85F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DE"/>
    <w:rsid w:val="003344CE"/>
    <w:rsid w:val="005F46EB"/>
    <w:rsid w:val="00B85FDE"/>
    <w:rsid w:val="00D20849"/>
    <w:rsid w:val="00D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18A2"/>
  <w15:chartTrackingRefBased/>
  <w15:docId w15:val="{52C2C63E-E7EB-4650-9BC9-2B6EB50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Tymofii</dc:creator>
  <cp:keywords/>
  <dc:description/>
  <cp:lastModifiedBy>Tymofii</cp:lastModifiedBy>
  <cp:revision>1</cp:revision>
  <dcterms:created xsi:type="dcterms:W3CDTF">2019-03-06T18:48:00Z</dcterms:created>
  <dcterms:modified xsi:type="dcterms:W3CDTF">2019-03-06T19:13:00Z</dcterms:modified>
</cp:coreProperties>
</file>