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2206" w:type="dxa"/>
        <w:tblLayout w:type="fixed"/>
        <w:tblLook w:val="04A0" w:firstRow="1" w:lastRow="0" w:firstColumn="1" w:lastColumn="0" w:noHBand="0" w:noVBand="1"/>
      </w:tblPr>
      <w:tblGrid>
        <w:gridCol w:w="237"/>
        <w:gridCol w:w="773"/>
        <w:gridCol w:w="773"/>
        <w:gridCol w:w="298"/>
        <w:gridCol w:w="202"/>
        <w:gridCol w:w="142"/>
        <w:gridCol w:w="142"/>
        <w:gridCol w:w="94"/>
        <w:gridCol w:w="201"/>
        <w:gridCol w:w="2582"/>
        <w:gridCol w:w="94"/>
        <w:gridCol w:w="486"/>
        <w:gridCol w:w="512"/>
        <w:gridCol w:w="992"/>
        <w:gridCol w:w="567"/>
        <w:gridCol w:w="284"/>
        <w:gridCol w:w="48"/>
        <w:gridCol w:w="377"/>
        <w:gridCol w:w="109"/>
        <w:gridCol w:w="458"/>
        <w:gridCol w:w="272"/>
        <w:gridCol w:w="94"/>
        <w:gridCol w:w="142"/>
        <w:gridCol w:w="153"/>
        <w:gridCol w:w="191"/>
        <w:gridCol w:w="282"/>
        <w:gridCol w:w="13"/>
        <w:gridCol w:w="81"/>
        <w:gridCol w:w="142"/>
        <w:gridCol w:w="48"/>
        <w:gridCol w:w="46"/>
        <w:gridCol w:w="392"/>
        <w:gridCol w:w="236"/>
        <w:gridCol w:w="743"/>
      </w:tblGrid>
      <w:tr w:rsidR="0036242F" w:rsidRPr="00B21E62" w:rsidTr="000104CD">
        <w:trPr>
          <w:gridAfter w:val="4"/>
          <w:wAfter w:w="1417" w:type="dxa"/>
          <w:trHeight w:val="300"/>
        </w:trPr>
        <w:tc>
          <w:tcPr>
            <w:tcW w:w="1078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2F" w:rsidRPr="00B21E62" w:rsidRDefault="0036242F" w:rsidP="00967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Бюджет проектної пропозиції</w:t>
            </w:r>
            <w:bookmarkStart w:id="0" w:name="_GoBack"/>
            <w:bookmarkEnd w:id="0"/>
          </w:p>
        </w:tc>
      </w:tr>
      <w:tr w:rsidR="00280F1D" w:rsidRPr="00B21E62" w:rsidTr="000104CD">
        <w:trPr>
          <w:gridAfter w:val="1"/>
          <w:wAfter w:w="743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104CD" w:rsidRPr="00B21E62" w:rsidTr="000104CD">
        <w:trPr>
          <w:gridAfter w:val="8"/>
          <w:wAfter w:w="1701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6242F" w:rsidRPr="00025AC6" w:rsidRDefault="0036242F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25AC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uk-UA"/>
              </w:rPr>
              <w:t>Назва проекту</w:t>
            </w:r>
          </w:p>
        </w:tc>
        <w:tc>
          <w:tcPr>
            <w:tcW w:w="8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242F" w:rsidRPr="00025AC6" w:rsidRDefault="00280F1D" w:rsidP="000104C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25AC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uk-UA"/>
              </w:rPr>
              <w:t xml:space="preserve"> «Родинна світлиця - простір освітніх можливостей»</w:t>
            </w:r>
          </w:p>
        </w:tc>
      </w:tr>
      <w:tr w:rsidR="00280F1D" w:rsidRPr="00B21E62" w:rsidTr="000104CD">
        <w:trPr>
          <w:gridAfter w:val="1"/>
          <w:wAfter w:w="743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025AC6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025AC6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025AC6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025AC6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025AC6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104CD" w:rsidRPr="00B21E62" w:rsidTr="000104CD">
        <w:trPr>
          <w:gridAfter w:val="8"/>
          <w:wAfter w:w="1701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6242F" w:rsidRPr="00025AC6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25AC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uk-UA"/>
              </w:rPr>
              <w:t>Назва організації</w:t>
            </w:r>
          </w:p>
        </w:tc>
        <w:tc>
          <w:tcPr>
            <w:tcW w:w="8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242F" w:rsidRPr="00025AC6" w:rsidRDefault="0036242F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25AC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uk-UA"/>
              </w:rPr>
              <w:t>Громадська організація "</w:t>
            </w:r>
            <w:r w:rsidR="00B21E62" w:rsidRPr="00025AC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uk-UA"/>
              </w:rPr>
              <w:t>ЛІРОС</w:t>
            </w:r>
            <w:r w:rsidRPr="00025AC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uk-UA"/>
              </w:rPr>
              <w:t>"</w:t>
            </w:r>
          </w:p>
        </w:tc>
      </w:tr>
      <w:tr w:rsidR="001B326F" w:rsidRPr="00B21E62" w:rsidTr="000104CD">
        <w:trPr>
          <w:gridAfter w:val="3"/>
          <w:wAfter w:w="1371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104CD" w:rsidRPr="00B21E62" w:rsidTr="000104CD">
        <w:trPr>
          <w:gridAfter w:val="25"/>
          <w:wAfter w:w="9344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CD" w:rsidRPr="00B21E62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4CD" w:rsidRPr="00B21E62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Статті видатків: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4CD" w:rsidRPr="00B21E62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4CD" w:rsidRPr="00B21E62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36242F" w:rsidRPr="00B21E62" w:rsidTr="000104CD">
        <w:trPr>
          <w:gridAfter w:val="8"/>
          <w:wAfter w:w="1701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2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36242F" w:rsidRPr="00025AC6" w:rsidRDefault="0036242F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25AC6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uk-UA"/>
              </w:rPr>
              <w:t>1. Матеріально-технічні потреби</w:t>
            </w:r>
          </w:p>
        </w:tc>
      </w:tr>
      <w:tr w:rsidR="000104CD" w:rsidRPr="00B21E62" w:rsidTr="000104CD">
        <w:trPr>
          <w:gridAfter w:val="8"/>
          <w:wAfter w:w="1701" w:type="dxa"/>
          <w:trHeight w:val="31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54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uk-UA"/>
              </w:rPr>
              <w:t>модель, хар-ки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242F" w:rsidRPr="000104CD" w:rsidRDefault="0036242F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uk-UA"/>
              </w:rPr>
            </w:pPr>
            <w:r w:rsidRPr="000104C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uk-UA"/>
              </w:rPr>
              <w:t>ціна за одиницю, грн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42F" w:rsidRPr="00B21E62" w:rsidRDefault="0036242F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uk-UA"/>
              </w:rPr>
              <w:t>к-ть, шт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42F" w:rsidRPr="00B21E62" w:rsidRDefault="0036242F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uk-UA"/>
              </w:rPr>
              <w:t>сума, грн</w:t>
            </w:r>
          </w:p>
        </w:tc>
      </w:tr>
      <w:tr w:rsidR="00280F1D" w:rsidRPr="00B21E62" w:rsidTr="003B725C">
        <w:trPr>
          <w:gridAfter w:val="8"/>
          <w:wAfter w:w="1701" w:type="dxa"/>
          <w:trHeight w:val="33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Ноутбук</w:t>
            </w:r>
          </w:p>
        </w:tc>
        <w:tc>
          <w:tcPr>
            <w:tcW w:w="54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Lenovo Ideapad 320-15IKB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42F" w:rsidRPr="00B21E62" w:rsidRDefault="0036242F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026329"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uk-UA"/>
              </w:rPr>
              <w:t>599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2F" w:rsidRPr="00B21E62" w:rsidRDefault="0036242F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2F" w:rsidRPr="00B21E62" w:rsidRDefault="003454D6" w:rsidP="003B7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15 599</w:t>
            </w:r>
          </w:p>
        </w:tc>
      </w:tr>
      <w:tr w:rsidR="00280F1D" w:rsidRPr="00B21E62" w:rsidTr="003B725C">
        <w:trPr>
          <w:gridAfter w:val="8"/>
          <w:wAfter w:w="1701" w:type="dxa"/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проектор</w:t>
            </w:r>
          </w:p>
        </w:tc>
        <w:tc>
          <w:tcPr>
            <w:tcW w:w="54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42F" w:rsidRPr="00B21E62" w:rsidRDefault="0036242F" w:rsidP="000104C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280F1D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 </w:t>
            </w:r>
            <w:hyperlink r:id="rId6" w:history="1">
              <w:r w:rsidR="00026329" w:rsidRPr="00280F1D">
                <w:rPr>
                  <w:rStyle w:val="a5"/>
                  <w:rFonts w:ascii="Calibri" w:eastAsia="Times New Roman" w:hAnsi="Calibri" w:cs="Times New Roman"/>
                  <w:bCs/>
                  <w:color w:val="auto"/>
                  <w:sz w:val="24"/>
                  <w:szCs w:val="24"/>
                  <w:lang w:eastAsia="uk-UA"/>
                </w:rPr>
                <w:t>BenQ MS531 (9H.JG777.33E)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42F" w:rsidRPr="00B21E62" w:rsidRDefault="00026329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uk-UA"/>
              </w:rPr>
              <w:t>9810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2F" w:rsidRPr="00B21E62" w:rsidRDefault="0036242F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2F" w:rsidRPr="00B21E62" w:rsidRDefault="00026329" w:rsidP="003B7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uk-UA"/>
              </w:rPr>
              <w:t>9 810</w:t>
            </w:r>
          </w:p>
        </w:tc>
      </w:tr>
      <w:tr w:rsidR="00280F1D" w:rsidRPr="00B21E62" w:rsidTr="003B725C">
        <w:trPr>
          <w:gridAfter w:val="8"/>
          <w:wAfter w:w="1701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42F" w:rsidRPr="00B21E62" w:rsidRDefault="0036242F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колонки для ноутбуку</w:t>
            </w:r>
          </w:p>
        </w:tc>
        <w:tc>
          <w:tcPr>
            <w:tcW w:w="54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42F" w:rsidRPr="00B21E62" w:rsidRDefault="00026329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Logitech Z213 (980-000942)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42F" w:rsidRPr="00B21E62" w:rsidRDefault="0036242F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026329"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uk-UA"/>
              </w:rPr>
              <w:t>299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2F" w:rsidRPr="00B21E62" w:rsidRDefault="0036242F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2F" w:rsidRPr="00B21E62" w:rsidRDefault="0036242F" w:rsidP="003B7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026329"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uk-UA"/>
              </w:rPr>
              <w:t xml:space="preserve"> 299</w:t>
            </w:r>
          </w:p>
        </w:tc>
      </w:tr>
      <w:tr w:rsidR="000104CD" w:rsidRPr="00B21E62" w:rsidTr="003B725C">
        <w:trPr>
          <w:gridAfter w:val="8"/>
          <w:wAfter w:w="1701" w:type="dxa"/>
          <w:trHeight w:val="9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1D" w:rsidRPr="00B21E62" w:rsidRDefault="00280F1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F1D" w:rsidRPr="00B21E62" w:rsidRDefault="00280F1D" w:rsidP="000104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принтер</w:t>
            </w:r>
          </w:p>
        </w:tc>
        <w:tc>
          <w:tcPr>
            <w:tcW w:w="54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F1D" w:rsidRPr="00280F1D" w:rsidRDefault="001A7D68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hyperlink r:id="rId7" w:history="1">
              <w:r w:rsidR="00280F1D" w:rsidRPr="00280F1D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HP Color LaserJet Pro M180n (T6B70A) + USB cable</w:t>
              </w:r>
              <w:r w:rsidR="00280F1D" w:rsidRPr="00280F1D">
                <w:rPr>
                  <w:rFonts w:ascii="Arial" w:hAnsi="Arial" w:cs="Arial"/>
                  <w:sz w:val="16"/>
                  <w:szCs w:val="16"/>
                  <w:shd w:val="clear" w:color="auto" w:fill="FFFFFF"/>
                </w:rPr>
                <w:br/>
              </w:r>
              <w:r w:rsidR="00280F1D" w:rsidRPr="00280F1D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Подробнее: </w:t>
              </w:r>
            </w:hyperlink>
            <w:hyperlink r:id="rId8" w:history="1">
              <w:r w:rsidR="00280F1D" w:rsidRPr="00280F1D">
                <w:rPr>
                  <w:rStyle w:val="a5"/>
                  <w:color w:val="auto"/>
                  <w:sz w:val="16"/>
                  <w:szCs w:val="16"/>
                </w:rPr>
                <w:t>https://rozetka.com.ua/printers-mfu/c80007/filter/producer=hp-helett-packard/?gclid=EAIaIQobChMIwPmzr_bh3AIVAkkYCh0xSQyHEAAYASAAEgLb5fD_BwEw</w:t>
              </w:r>
            </w:hyperlink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F1D" w:rsidRPr="00B21E62" w:rsidRDefault="00280F1D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uk-UA"/>
              </w:rPr>
              <w:t>7209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1D" w:rsidRPr="00B21E62" w:rsidRDefault="00280F1D" w:rsidP="00DB65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1D" w:rsidRPr="00B21E62" w:rsidRDefault="00280F1D" w:rsidP="003B725C">
            <w:pPr>
              <w:jc w:val="right"/>
              <w:rPr>
                <w:sz w:val="24"/>
                <w:szCs w:val="24"/>
              </w:rPr>
            </w:pPr>
            <w:r w:rsidRPr="00B21E62">
              <w:rPr>
                <w:sz w:val="24"/>
                <w:szCs w:val="24"/>
              </w:rPr>
              <w:t>7 209</w:t>
            </w:r>
          </w:p>
        </w:tc>
      </w:tr>
      <w:tr w:rsidR="00280F1D" w:rsidRPr="00B21E62" w:rsidTr="003B725C">
        <w:trPr>
          <w:gridAfter w:val="8"/>
          <w:wAfter w:w="1701" w:type="dxa"/>
          <w:trHeight w:val="9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F1D" w:rsidRPr="00B21E62" w:rsidRDefault="00280F1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F1D" w:rsidRPr="00B21E62" w:rsidRDefault="00280F1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Витратні матеріали, канцтовари</w:t>
            </w:r>
          </w:p>
        </w:tc>
        <w:tc>
          <w:tcPr>
            <w:tcW w:w="54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F1D" w:rsidRPr="00B21E62" w:rsidRDefault="00280F1D" w:rsidP="000104CD">
            <w:pPr>
              <w:spacing w:after="0" w:line="240" w:lineRule="auto"/>
              <w:rPr>
                <w:sz w:val="24"/>
                <w:szCs w:val="24"/>
              </w:rPr>
            </w:pPr>
            <w:r w:rsidRPr="00B21E62">
              <w:rPr>
                <w:sz w:val="24"/>
                <w:szCs w:val="24"/>
              </w:rPr>
              <w:t xml:space="preserve">Папір, картриджі, ручки, блокноти, ножиці, </w:t>
            </w:r>
            <w:r w:rsidRPr="00B21E62">
              <w:rPr>
                <w:sz w:val="24"/>
                <w:szCs w:val="24"/>
                <w:lang w:val="en-US"/>
              </w:rPr>
              <w:t>CD</w:t>
            </w:r>
            <w:r w:rsidRPr="00B21E62">
              <w:rPr>
                <w:sz w:val="24"/>
                <w:szCs w:val="24"/>
              </w:rPr>
              <w:t>-диски, фарби, олівці, фліп-чарти, фломастери, біндери, магнітна дошка, скоросшивачі, піно картон, картон, фот</w:t>
            </w:r>
            <w:r w:rsidR="00EA3BA1">
              <w:rPr>
                <w:sz w:val="24"/>
                <w:szCs w:val="24"/>
              </w:rPr>
              <w:t>опапір, чорнила, крейда,рамки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F1D" w:rsidRPr="00B21E62" w:rsidRDefault="00280F1D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1D" w:rsidRPr="00B21E62" w:rsidRDefault="00280F1D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1D" w:rsidRPr="00B21E62" w:rsidRDefault="00280F1D" w:rsidP="003B725C">
            <w:pPr>
              <w:jc w:val="right"/>
              <w:rPr>
                <w:sz w:val="24"/>
                <w:szCs w:val="24"/>
              </w:rPr>
            </w:pPr>
            <w:r w:rsidRPr="00B21E62">
              <w:rPr>
                <w:sz w:val="24"/>
                <w:szCs w:val="24"/>
              </w:rPr>
              <w:t>9416,33</w:t>
            </w:r>
          </w:p>
        </w:tc>
      </w:tr>
      <w:tr w:rsidR="00280F1D" w:rsidRPr="00B21E62" w:rsidTr="003B725C">
        <w:trPr>
          <w:gridAfter w:val="8"/>
          <w:wAfter w:w="1701" w:type="dxa"/>
          <w:trHeight w:val="9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F1D" w:rsidRPr="00B21E62" w:rsidRDefault="00280F1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F1D" w:rsidRPr="00B21E62" w:rsidRDefault="00280F1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sz w:val="24"/>
                <w:szCs w:val="24"/>
              </w:rPr>
              <w:t>поліграфічні послуги</w:t>
            </w:r>
            <w:r w:rsidR="00EA3BA1">
              <w:rPr>
                <w:sz w:val="24"/>
                <w:szCs w:val="24"/>
              </w:rPr>
              <w:t>, роздатковий матеріал</w:t>
            </w:r>
          </w:p>
        </w:tc>
        <w:tc>
          <w:tcPr>
            <w:tcW w:w="54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F1D" w:rsidRPr="00B21E62" w:rsidRDefault="00280F1D" w:rsidP="000104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F1D" w:rsidRPr="00B21E62" w:rsidRDefault="00280F1D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1D" w:rsidRPr="00B21E62" w:rsidRDefault="00280F1D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1D" w:rsidRPr="00B21E62" w:rsidRDefault="00280F1D" w:rsidP="003B725C">
            <w:pPr>
              <w:jc w:val="right"/>
              <w:rPr>
                <w:sz w:val="24"/>
                <w:szCs w:val="24"/>
              </w:rPr>
            </w:pPr>
            <w:r w:rsidRPr="00B21E62">
              <w:rPr>
                <w:sz w:val="24"/>
                <w:szCs w:val="24"/>
              </w:rPr>
              <w:t>3 000</w:t>
            </w:r>
          </w:p>
        </w:tc>
      </w:tr>
      <w:tr w:rsidR="00280F1D" w:rsidRPr="00B21E62" w:rsidTr="003B725C">
        <w:trPr>
          <w:gridAfter w:val="8"/>
          <w:wAfter w:w="1701" w:type="dxa"/>
          <w:trHeight w:val="9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F1D" w:rsidRPr="00B21E62" w:rsidRDefault="00280F1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F1D" w:rsidRPr="000104CD" w:rsidRDefault="00280F1D" w:rsidP="000104CD">
            <w:pPr>
              <w:spacing w:after="0" w:line="240" w:lineRule="auto"/>
              <w:rPr>
                <w:sz w:val="18"/>
                <w:szCs w:val="18"/>
              </w:rPr>
            </w:pPr>
            <w:r w:rsidRPr="000104CD">
              <w:rPr>
                <w:sz w:val="18"/>
                <w:szCs w:val="18"/>
              </w:rPr>
              <w:t>Оплата інформаційних послуг</w:t>
            </w:r>
            <w:r w:rsidRPr="000104CD">
              <w:rPr>
                <w:sz w:val="18"/>
                <w:szCs w:val="18"/>
                <w:lang w:val="en-US"/>
              </w:rPr>
              <w:t xml:space="preserve">/ </w:t>
            </w:r>
            <w:r w:rsidRPr="000104CD">
              <w:rPr>
                <w:sz w:val="18"/>
                <w:szCs w:val="18"/>
              </w:rPr>
              <w:t>інтернет</w:t>
            </w:r>
          </w:p>
        </w:tc>
        <w:tc>
          <w:tcPr>
            <w:tcW w:w="54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F1D" w:rsidRPr="00B21E62" w:rsidRDefault="00280F1D" w:rsidP="000104CD">
            <w:pPr>
              <w:spacing w:after="0" w:line="240" w:lineRule="auto"/>
              <w:rPr>
                <w:sz w:val="24"/>
                <w:szCs w:val="24"/>
              </w:rPr>
            </w:pPr>
          </w:p>
          <w:p w:rsidR="00280F1D" w:rsidRPr="00B21E62" w:rsidRDefault="00280F1D" w:rsidP="000104CD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B21E62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F1D" w:rsidRPr="00B21E62" w:rsidRDefault="00280F1D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1D" w:rsidRPr="00B21E62" w:rsidRDefault="00280F1D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1D" w:rsidRPr="00B21E62" w:rsidRDefault="00280F1D" w:rsidP="003B725C">
            <w:pPr>
              <w:jc w:val="right"/>
              <w:rPr>
                <w:sz w:val="24"/>
                <w:szCs w:val="24"/>
              </w:rPr>
            </w:pPr>
            <w:r w:rsidRPr="00B21E62">
              <w:rPr>
                <w:sz w:val="24"/>
                <w:szCs w:val="24"/>
              </w:rPr>
              <w:t>1800</w:t>
            </w:r>
          </w:p>
        </w:tc>
      </w:tr>
      <w:tr w:rsidR="001B326F" w:rsidRPr="00B21E62" w:rsidTr="003B725C">
        <w:trPr>
          <w:gridAfter w:val="8"/>
          <w:wAfter w:w="1701" w:type="dxa"/>
          <w:trHeight w:val="9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F1D" w:rsidRPr="00B21E62" w:rsidRDefault="00280F1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F1D" w:rsidRPr="000104CD" w:rsidRDefault="00280F1D" w:rsidP="000104CD">
            <w:pPr>
              <w:spacing w:after="0" w:line="240" w:lineRule="auto"/>
              <w:rPr>
                <w:sz w:val="20"/>
                <w:szCs w:val="20"/>
              </w:rPr>
            </w:pPr>
            <w:r w:rsidRPr="000104CD">
              <w:rPr>
                <w:sz w:val="20"/>
                <w:szCs w:val="20"/>
              </w:rPr>
              <w:t>Придбання (виготовлення) призів, дипломів</w:t>
            </w:r>
          </w:p>
        </w:tc>
        <w:tc>
          <w:tcPr>
            <w:tcW w:w="54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F1D" w:rsidRPr="00B21E62" w:rsidRDefault="00280F1D" w:rsidP="000104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F1D" w:rsidRPr="00B21E62" w:rsidRDefault="00280F1D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0F1D" w:rsidRPr="00B21E62" w:rsidRDefault="00280F1D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1D" w:rsidRPr="00B21E62" w:rsidRDefault="00280F1D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1D" w:rsidRPr="00B21E62" w:rsidRDefault="00280F1D" w:rsidP="003B725C">
            <w:pPr>
              <w:jc w:val="right"/>
              <w:rPr>
                <w:sz w:val="24"/>
                <w:szCs w:val="24"/>
              </w:rPr>
            </w:pPr>
            <w:r w:rsidRPr="00B21E62">
              <w:rPr>
                <w:sz w:val="24"/>
                <w:szCs w:val="24"/>
              </w:rPr>
              <w:t>10 000</w:t>
            </w:r>
          </w:p>
        </w:tc>
      </w:tr>
      <w:tr w:rsidR="00025AC6" w:rsidRPr="00B21E62" w:rsidTr="006D2977">
        <w:trPr>
          <w:gridAfter w:val="8"/>
          <w:wAfter w:w="1701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C6" w:rsidRPr="00B21E62" w:rsidRDefault="00025AC6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C6" w:rsidRPr="00B21E62" w:rsidRDefault="00025AC6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025AC6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uk-UA"/>
              </w:rPr>
              <w:t>Всього по розділу.1</w:t>
            </w: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C6" w:rsidRPr="00B21E62" w:rsidRDefault="00025AC6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C6" w:rsidRPr="00B21E62" w:rsidRDefault="00025AC6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C6" w:rsidRPr="00B21E62" w:rsidRDefault="00025AC6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C6" w:rsidRPr="00025AC6" w:rsidRDefault="00025AC6" w:rsidP="000104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25AC6" w:rsidRPr="00025AC6" w:rsidRDefault="00025AC6" w:rsidP="00DB650B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uk-UA"/>
              </w:rPr>
            </w:pPr>
            <w:r w:rsidRPr="00025AC6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uk-UA"/>
              </w:rPr>
              <w:t xml:space="preserve"> </w:t>
            </w:r>
            <w:r w:rsidRPr="00025AC6">
              <w:rPr>
                <w:color w:val="C00000"/>
              </w:rPr>
              <w:t xml:space="preserve"> </w:t>
            </w:r>
            <w:r w:rsidRPr="00025AC6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uk-UA"/>
              </w:rPr>
              <w:t>58 133.33</w:t>
            </w:r>
          </w:p>
        </w:tc>
      </w:tr>
      <w:tr w:rsidR="00280F1D" w:rsidRPr="00B21E62" w:rsidTr="000104CD">
        <w:trPr>
          <w:gridAfter w:val="8"/>
          <w:wAfter w:w="1701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1D" w:rsidRPr="00B21E62" w:rsidRDefault="00280F1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2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280F1D" w:rsidRPr="00145A85" w:rsidRDefault="00280F1D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25AC6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uk-UA"/>
              </w:rPr>
              <w:t>2. Оплата послуг спеціалістів (за цивільно-правовими угодами)</w:t>
            </w:r>
          </w:p>
        </w:tc>
      </w:tr>
      <w:tr w:rsidR="00280F1D" w:rsidRPr="00B21E62" w:rsidTr="00145A85">
        <w:trPr>
          <w:gridAfter w:val="8"/>
          <w:wAfter w:w="1701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1D" w:rsidRPr="00B21E62" w:rsidRDefault="00280F1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F1D" w:rsidRPr="00145A85" w:rsidRDefault="00280F1D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45A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44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F1D" w:rsidRPr="00145A85" w:rsidRDefault="00280F1D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45A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uk-UA"/>
              </w:rPr>
              <w:t>вартість послуги, грн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0F1D" w:rsidRPr="00145A85" w:rsidRDefault="00280F1D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45A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uk-UA"/>
              </w:rPr>
              <w:t>кількість послуг впродовж року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F1D" w:rsidRPr="00145A85" w:rsidRDefault="00280F1D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45A8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eastAsia="uk-UA"/>
              </w:rPr>
              <w:t>сума, грн</w:t>
            </w:r>
          </w:p>
        </w:tc>
      </w:tr>
      <w:tr w:rsidR="00280F1D" w:rsidRPr="00B21E62" w:rsidTr="00145A85">
        <w:trPr>
          <w:gridAfter w:val="8"/>
          <w:wAfter w:w="1701" w:type="dxa"/>
          <w:trHeight w:val="4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1D" w:rsidRPr="00B21E62" w:rsidRDefault="00280F1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F1D" w:rsidRPr="00B21E62" w:rsidRDefault="00280F1D" w:rsidP="0014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Тренери </w:t>
            </w:r>
          </w:p>
        </w:tc>
        <w:tc>
          <w:tcPr>
            <w:tcW w:w="44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F1D" w:rsidRPr="00B21E62" w:rsidRDefault="00145A85" w:rsidP="00EA3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280F1D"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00/1 </w:t>
            </w:r>
            <w:r w:rsidR="00EA3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академічна година</w:t>
            </w:r>
            <w:r w:rsidR="00280F1D"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85" w:rsidRDefault="00280F1D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uk-UA"/>
              </w:rPr>
              <w:t>5</w:t>
            </w: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0 тренінгів</w:t>
            </w:r>
            <w:r w:rsidR="00145A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280F1D" w:rsidRPr="00B21E62" w:rsidRDefault="00145A85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145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(2 академічні години)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1D" w:rsidRPr="00B21E62" w:rsidRDefault="00280F1D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uk-UA"/>
              </w:rPr>
              <w:t>20</w:t>
            </w: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1B326F" w:rsidRPr="00B21E62" w:rsidTr="00145A85">
        <w:trPr>
          <w:gridAfter w:val="8"/>
          <w:wAfter w:w="1701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1D" w:rsidRPr="00B21E62" w:rsidRDefault="00280F1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F1D" w:rsidRPr="00724036" w:rsidRDefault="00280F1D" w:rsidP="0014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uk-UA"/>
              </w:rPr>
            </w:pPr>
            <w:r w:rsidRPr="007240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uk-UA"/>
              </w:rPr>
              <w:t>Поліграфічний друк</w:t>
            </w:r>
            <w:r w:rsidR="00724036" w:rsidRPr="007240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uk-UA"/>
              </w:rPr>
              <w:t>,макет, дизайн</w:t>
            </w:r>
          </w:p>
        </w:tc>
        <w:tc>
          <w:tcPr>
            <w:tcW w:w="67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F1D" w:rsidRPr="00B21E62" w:rsidRDefault="00280F1D" w:rsidP="000104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uk-UA"/>
              </w:rPr>
              <w:t>детальні витрати на поліграфію викладено у додатку 1</w:t>
            </w:r>
            <w:r w:rsidR="00724036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uk-UA"/>
              </w:rPr>
              <w:t>, після отримання та уточнення рахунку-фактури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1D" w:rsidRPr="00B21E62" w:rsidRDefault="00280F1D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3 200</w:t>
            </w:r>
          </w:p>
        </w:tc>
      </w:tr>
      <w:tr w:rsidR="00280F1D" w:rsidRPr="00B21E62" w:rsidTr="00145A85">
        <w:trPr>
          <w:gridAfter w:val="8"/>
          <w:wAfter w:w="1701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1D" w:rsidRPr="00B21E62" w:rsidRDefault="00280F1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F1D" w:rsidRPr="00B21E62" w:rsidRDefault="00280F1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Фотограф</w:t>
            </w:r>
          </w:p>
        </w:tc>
        <w:tc>
          <w:tcPr>
            <w:tcW w:w="44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F1D" w:rsidRPr="00B21E62" w:rsidRDefault="00280F1D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500/1 зйомка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F1D" w:rsidRPr="00B21E62" w:rsidRDefault="00280F1D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4 зйомки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1D" w:rsidRPr="00B21E62" w:rsidRDefault="00280F1D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B21E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2 000</w:t>
            </w:r>
          </w:p>
        </w:tc>
      </w:tr>
      <w:tr w:rsidR="000104CD" w:rsidRPr="00B21E62" w:rsidTr="00145A85">
        <w:trPr>
          <w:gridAfter w:val="8"/>
          <w:wAfter w:w="1701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4CD" w:rsidRPr="00B21E62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4CD" w:rsidRPr="00B21E62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4CD" w:rsidRPr="00B21E62" w:rsidRDefault="000104CD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04CD" w:rsidRPr="00B21E62" w:rsidRDefault="000104CD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CD" w:rsidRPr="00B21E62" w:rsidRDefault="000104CD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25AC6" w:rsidRPr="00B21E62" w:rsidTr="00C91C1F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C6" w:rsidRPr="00DB650B" w:rsidRDefault="00025AC6" w:rsidP="00010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C6" w:rsidRPr="00025AC6" w:rsidRDefault="00025AC6" w:rsidP="00025A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025AC6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uk-UA"/>
              </w:rPr>
              <w:t>Всього</w:t>
            </w:r>
            <w:r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uk-UA"/>
              </w:rPr>
              <w:t xml:space="preserve"> по розділу 2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25AC6" w:rsidRPr="00025AC6" w:rsidRDefault="00025AC6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025AC6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uk-UA"/>
              </w:rPr>
              <w:t>25 200</w:t>
            </w:r>
          </w:p>
        </w:tc>
        <w:tc>
          <w:tcPr>
            <w:tcW w:w="1701" w:type="dxa"/>
            <w:gridSpan w:val="8"/>
            <w:vAlign w:val="bottom"/>
          </w:tcPr>
          <w:p w:rsidR="00025AC6" w:rsidRPr="00B21E62" w:rsidRDefault="00025AC6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104CD" w:rsidRPr="00B21E62" w:rsidTr="000104CD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4CD" w:rsidRPr="00B21E62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2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CD" w:rsidRPr="00025AC6" w:rsidRDefault="000104CD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gridSpan w:val="8"/>
            <w:vAlign w:val="bottom"/>
          </w:tcPr>
          <w:p w:rsidR="000104CD" w:rsidRPr="00B21E62" w:rsidRDefault="000104CD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104CD" w:rsidRPr="00B21E62" w:rsidTr="00025AC6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4CD" w:rsidRPr="00B21E62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104CD" w:rsidRPr="00025AC6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025AC6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uk-UA"/>
              </w:rPr>
              <w:t>3. Резервний фонд 20%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104CD" w:rsidRPr="00025AC6" w:rsidRDefault="000104CD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025AC6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uk-UA"/>
              </w:rPr>
              <w:t>16</w:t>
            </w:r>
            <w:r w:rsidR="00DB650B" w:rsidRPr="00025AC6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uk-UA"/>
              </w:rPr>
              <w:t xml:space="preserve"> </w:t>
            </w:r>
            <w:r w:rsidRPr="00025AC6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uk-UA"/>
              </w:rPr>
              <w:t>666, 67</w:t>
            </w:r>
          </w:p>
        </w:tc>
        <w:tc>
          <w:tcPr>
            <w:tcW w:w="1701" w:type="dxa"/>
            <w:gridSpan w:val="8"/>
            <w:vAlign w:val="bottom"/>
          </w:tcPr>
          <w:p w:rsidR="000104CD" w:rsidRPr="00B21E62" w:rsidRDefault="000104CD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104CD" w:rsidRPr="00B21E62" w:rsidTr="00145A8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4CD" w:rsidRPr="00B21E62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</w:tcPr>
          <w:p w:rsidR="000104CD" w:rsidRPr="00025AC6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025AC6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uk-UA"/>
              </w:rPr>
              <w:t>Разом загальна сума</w:t>
            </w:r>
            <w:r w:rsidR="00145A85" w:rsidRPr="00025AC6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uk-UA"/>
              </w:rPr>
              <w:t xml:space="preserve"> очікуваного фінансування від ГБК-2019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104CD" w:rsidRPr="00025AC6" w:rsidRDefault="000104CD" w:rsidP="00010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025AC6"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uk-UA"/>
              </w:rPr>
              <w:t>100 000</w:t>
            </w:r>
          </w:p>
        </w:tc>
        <w:tc>
          <w:tcPr>
            <w:tcW w:w="1701" w:type="dxa"/>
            <w:gridSpan w:val="8"/>
            <w:vAlign w:val="bottom"/>
          </w:tcPr>
          <w:p w:rsidR="000104CD" w:rsidRPr="00B21E62" w:rsidRDefault="000104CD" w:rsidP="00010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104CD" w:rsidRPr="00B21E62" w:rsidTr="00145A85">
        <w:trPr>
          <w:gridAfter w:val="5"/>
          <w:wAfter w:w="1465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CD" w:rsidRPr="00B21E62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CD" w:rsidRPr="00B21E62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CD" w:rsidRPr="00B21E62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CD" w:rsidRPr="00B21E62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CD" w:rsidRPr="00B21E62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CD" w:rsidRPr="00B21E62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CD" w:rsidRPr="00B21E62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CD" w:rsidRPr="00B21E62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CD" w:rsidRPr="00B21E62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CD" w:rsidRPr="00B21E62" w:rsidRDefault="000104CD" w:rsidP="00010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8B7FC5" w:rsidRPr="00B21E62" w:rsidRDefault="00DB650B">
      <w:pPr>
        <w:rPr>
          <w:sz w:val="24"/>
          <w:szCs w:val="24"/>
        </w:rPr>
      </w:pPr>
      <w:r w:rsidRPr="00B21E62"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  <w:t xml:space="preserve">*1 </w:t>
      </w:r>
      <w:r w:rsidR="00EA3BA1"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  <w:t>академічна година</w:t>
      </w:r>
      <w:r w:rsidRPr="00B21E62"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  <w:t xml:space="preserve"> - 45 хвилин</w:t>
      </w:r>
      <w:r w:rsidR="000104CD">
        <w:rPr>
          <w:sz w:val="24"/>
          <w:szCs w:val="24"/>
        </w:rPr>
        <w:br w:type="textWrapping" w:clear="all"/>
      </w:r>
    </w:p>
    <w:sectPr w:rsidR="008B7FC5" w:rsidRPr="00B21E62" w:rsidSect="00DB650B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68" w:rsidRDefault="001A7D68" w:rsidP="00A418A8">
      <w:pPr>
        <w:spacing w:after="0" w:line="240" w:lineRule="auto"/>
      </w:pPr>
      <w:r>
        <w:separator/>
      </w:r>
    </w:p>
  </w:endnote>
  <w:endnote w:type="continuationSeparator" w:id="0">
    <w:p w:rsidR="001A7D68" w:rsidRDefault="001A7D68" w:rsidP="00A4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68" w:rsidRDefault="001A7D68" w:rsidP="00A418A8">
      <w:pPr>
        <w:spacing w:after="0" w:line="240" w:lineRule="auto"/>
      </w:pPr>
      <w:r>
        <w:separator/>
      </w:r>
    </w:p>
  </w:footnote>
  <w:footnote w:type="continuationSeparator" w:id="0">
    <w:p w:rsidR="001A7D68" w:rsidRDefault="001A7D68" w:rsidP="00A41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2F"/>
    <w:rsid w:val="000104CD"/>
    <w:rsid w:val="00025AC6"/>
    <w:rsid w:val="00026329"/>
    <w:rsid w:val="000B1B84"/>
    <w:rsid w:val="000E218B"/>
    <w:rsid w:val="00145A85"/>
    <w:rsid w:val="00174E64"/>
    <w:rsid w:val="001A7D68"/>
    <w:rsid w:val="001B326F"/>
    <w:rsid w:val="002350FA"/>
    <w:rsid w:val="00242D73"/>
    <w:rsid w:val="00280F1D"/>
    <w:rsid w:val="002828A7"/>
    <w:rsid w:val="003454D6"/>
    <w:rsid w:val="0036242F"/>
    <w:rsid w:val="003B725C"/>
    <w:rsid w:val="004D7394"/>
    <w:rsid w:val="004F2B58"/>
    <w:rsid w:val="006B5D2D"/>
    <w:rsid w:val="00724036"/>
    <w:rsid w:val="0075794C"/>
    <w:rsid w:val="008B7FC5"/>
    <w:rsid w:val="008E4313"/>
    <w:rsid w:val="00967D29"/>
    <w:rsid w:val="00A418A8"/>
    <w:rsid w:val="00A57B13"/>
    <w:rsid w:val="00B21E62"/>
    <w:rsid w:val="00DB650B"/>
    <w:rsid w:val="00E45EA6"/>
    <w:rsid w:val="00E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78C4"/>
  <w15:docId w15:val="{49467665-18DD-44EE-B0B9-42ECC0ED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A7"/>
  </w:style>
  <w:style w:type="paragraph" w:styleId="1">
    <w:name w:val="heading 1"/>
    <w:basedOn w:val="a"/>
    <w:next w:val="a"/>
    <w:link w:val="10"/>
    <w:uiPriority w:val="9"/>
    <w:qFormat/>
    <w:rsid w:val="00282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828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28A7"/>
    <w:pPr>
      <w:ind w:left="720"/>
      <w:contextualSpacing/>
    </w:pPr>
  </w:style>
  <w:style w:type="paragraph" w:customStyle="1" w:styleId="Default">
    <w:name w:val="Default"/>
    <w:rsid w:val="00A4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418A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18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8A8"/>
  </w:style>
  <w:style w:type="paragraph" w:styleId="a8">
    <w:name w:val="footer"/>
    <w:basedOn w:val="a"/>
    <w:link w:val="a9"/>
    <w:uiPriority w:val="99"/>
    <w:unhideWhenUsed/>
    <w:rsid w:val="00A418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8A8"/>
  </w:style>
  <w:style w:type="character" w:customStyle="1" w:styleId="30">
    <w:name w:val="Заголовок 3 Знак"/>
    <w:basedOn w:val="a0"/>
    <w:link w:val="3"/>
    <w:uiPriority w:val="9"/>
    <w:semiHidden/>
    <w:rsid w:val="000263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printers-mfu/c80007/filter/producer=hp-hewlett-packard/?gclid=EAIaIQobChMIwPmzr_bh3AIVAkkYCh0xSQyHEAAYASAAEgLb5fD_Bw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zetka.com.ua/hp_color_laserjet_pro_m180n/p249621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evinstall.com/products/benq-ms531-9hjg77733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rada608@ukr.net</cp:lastModifiedBy>
  <cp:revision>2</cp:revision>
  <dcterms:created xsi:type="dcterms:W3CDTF">2019-03-06T18:04:00Z</dcterms:created>
  <dcterms:modified xsi:type="dcterms:W3CDTF">2019-03-06T18:04:00Z</dcterms:modified>
</cp:coreProperties>
</file>