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08" w:rsidRDefault="001A774E" w:rsidP="001A774E">
      <w:pPr>
        <w:jc w:val="center"/>
        <w:rPr>
          <w:rFonts w:ascii="Arial" w:hAnsi="Arial" w:cs="Arial"/>
          <w:b/>
          <w:bCs/>
          <w:spacing w:val="-3"/>
          <w:sz w:val="28"/>
          <w:szCs w:val="28"/>
          <w:lang w:val="uk-UA"/>
        </w:rPr>
      </w:pPr>
      <w:r w:rsidRPr="00ED6BD1">
        <w:rPr>
          <w:rFonts w:ascii="Arial" w:hAnsi="Arial" w:cs="Arial"/>
          <w:b/>
          <w:bCs/>
          <w:spacing w:val="-3"/>
          <w:sz w:val="28"/>
          <w:szCs w:val="28"/>
        </w:rPr>
        <w:t>Розра</w:t>
      </w:r>
      <w:r w:rsidRPr="00ED6BD1">
        <w:rPr>
          <w:rFonts w:ascii="Arial" w:hAnsi="Arial" w:cs="Arial"/>
          <w:b/>
          <w:bCs/>
          <w:spacing w:val="-3"/>
          <w:sz w:val="28"/>
          <w:szCs w:val="28"/>
          <w:lang w:val="uk-UA"/>
        </w:rPr>
        <w:t>хунок робіт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№</w:t>
            </w:r>
          </w:p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796A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3278D7" w:rsidRDefault="003278D7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</w:tcPr>
          <w:p w:rsidR="001A774E" w:rsidRDefault="001A774E" w:rsidP="003278D7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  <w:r w:rsidRPr="00CD2414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>Облаштування території</w:t>
            </w:r>
          </w:p>
          <w:p w:rsidR="003278D7" w:rsidRPr="00CD2414" w:rsidRDefault="003278D7" w:rsidP="003278D7">
            <w:pPr>
              <w:pStyle w:val="a3"/>
              <w:keepLines/>
              <w:autoSpaceDE w:val="0"/>
              <w:autoSpaceDN w:val="0"/>
              <w:spacing w:after="0"/>
              <w:ind w:left="465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</w:p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Нарiзування швiв у бетонi затвердiлому</w:t>
            </w:r>
          </w:p>
        </w:tc>
        <w:tc>
          <w:tcPr>
            <w:tcW w:w="1418" w:type="dxa"/>
          </w:tcPr>
          <w:p w:rsidR="00CD2414" w:rsidRPr="00CD2414" w:rsidRDefault="00CD2414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3278D7" w:rsidRDefault="003278D7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м </w:t>
            </w:r>
          </w:p>
        </w:tc>
        <w:tc>
          <w:tcPr>
            <w:tcW w:w="1418" w:type="dxa"/>
          </w:tcPr>
          <w:p w:rsidR="00CD2414" w:rsidRPr="00CD2414" w:rsidRDefault="00CD2414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3278D7" w:rsidRDefault="003278D7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</w:p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Розбирання асфальтобетонних 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покриттів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механiзованим способом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щебеневих покриттiв та основ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52,5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дорожнiх корит коритного профiлю ззастосуванням екскаваторiв, глибина корита до 250 мм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Навантаження грунту екскаваторами на автомобілі-самоскиди, місткість ковша екскаватора 0,25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0,73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Улаштування пiдстильних та вирiвнювальних 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шарів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основи з пiску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покриття з нетканого геотекстилю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Нетканий геотекстиль 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420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одношарових основ товщиною 12 см iз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щебеню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робiт,фракцiя 5-20 мм, марка М600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робiт,фракцiя 20-40 мм, марка М600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7,95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Щебiнь iз природного каменю для будiвельних робiт,фракцiя 40-70 мм, марка М600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42,35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основ та покриттiв з пiщано-гравiйних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сумiшей оптимального гранулометричного складу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одношарових, товщиною 12 см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Сумiш пiщано-гравiйна природна 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78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Сумiшi бетоннi готовi важкi, клас бетону В15 [М200],</w:t>
            </w:r>
            <w:r w:rsidR="00CD2414"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CD2414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3,978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Tr="003278D7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567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</w:tcPr>
          <w:p w:rsidR="00CD2414" w:rsidRPr="00CD2414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Поребрик БР 100.20.8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</w:tcPr>
          <w:p w:rsidR="001A774E" w:rsidRPr="00CD2414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414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78</w:t>
            </w:r>
          </w:p>
        </w:tc>
        <w:tc>
          <w:tcPr>
            <w:tcW w:w="1418" w:type="dxa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A774E" w:rsidRDefault="001A774E" w:rsidP="001A774E">
      <w:pPr>
        <w:autoSpaceDE w:val="0"/>
        <w:autoSpaceDN w:val="0"/>
        <w:spacing w:after="0" w:line="240" w:lineRule="auto"/>
        <w:rPr>
          <w:sz w:val="2"/>
          <w:szCs w:val="2"/>
        </w:rPr>
        <w:sectPr w:rsidR="001A774E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35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531"/>
        <w:gridCol w:w="1418"/>
        <w:gridCol w:w="1418"/>
        <w:gridCol w:w="1418"/>
      </w:tblGrid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покриттів з гумових плиток на клею,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кількість плиток в 1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до 7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Плитки гумовi 500х500х25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Хім.сировина VORAMTR MR 1118 Ізоцианат</w:t>
            </w:r>
          </w:p>
          <w:p w:rsidR="001A774E" w:rsidRPr="003278D7" w:rsidRDefault="001A774E" w:rsidP="003278D7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b/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Демонтаж стовпчиків огорожі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кількість: r2(40х3,551:1000)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Розбирання монолітних бетонних фундаментiв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Монтаж дрiбних металоконструкцiй вагою до 0,1 т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(нарощування забору з металопрофілю)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0,53175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Шурупи для профнастилу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Профнастил оцинкований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Труба профыльна 40х20х3,0мм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0,0714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Труба профільна 120х120х4,0мм (стовпчики)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0,2996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Очищення поверхонь щiтками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Грунтування металевих поверхонь за один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Фарбування металевих погрунтованих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Копання ям для встановлення стоякiв та стовпiв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бетонних фундаментiв об'ємом до 5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Монтаж дрiбних металоконструкцiй вагою до 0,1 т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(монтаж забору з металопрофілю)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1,20235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Шурупи для профнастилу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Профнастил оцинкований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Труба профыльна 40х20х3,0мм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0,1428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Труба профільна 120х120х4,0мм (стовпчики)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0,8988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39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Очищення поверхонь щiтками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40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Грунтування металевих поверхонь за один 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41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Фарбування металевих погрунтованих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35,52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42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Копання ям для встановлення стоякiв та стовпiв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43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бетонних фундаментiв об'ємом до 5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0,0315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44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ворiт iз готових глухих полотен висотою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до 2 м з установленням стовпiв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45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Ворота розпашнi 3,2х2,5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pStyle w:val="a3"/>
              <w:keepLines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D7"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  <w:t>Опорна стінка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46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Розробка ґрунту вручну в траншеях глибиною до 2 м без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крiплень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47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Навантаження ґрунту вручну на автомобiлi-самоскиди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3278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48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Перевезення грунту до 30 км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A774E" w:rsidRDefault="001A774E" w:rsidP="001A774E">
      <w:pPr>
        <w:autoSpaceDE w:val="0"/>
        <w:autoSpaceDN w:val="0"/>
        <w:spacing w:after="0" w:line="240" w:lineRule="auto"/>
        <w:rPr>
          <w:sz w:val="2"/>
          <w:szCs w:val="2"/>
        </w:rPr>
        <w:sectPr w:rsidR="001A774E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Знiмання бетонних парапетів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Мурування окремих дiлянок простих зовнiшнiх стiн iз</w:t>
            </w:r>
            <w:r w:rsid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Армування мурування стiн та iнших конструкцiй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0,046275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D97B36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основи пiд штукатурку з металевої сiтки поцегляних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Полiпшене штукатурення цементно-вапняним розчином</w:t>
            </w: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по каменю стiн фасадiв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  <w:r w:rsidRPr="003278D7">
              <w:rPr>
                <w:rFonts w:ascii="Arial" w:hAnsi="Arial" w:cs="Arial"/>
                <w:spacing w:val="-3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Улаштування з листової сталi брандмауерiв, парапетiв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Парапети індивідуального виготовлення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м.п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796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4E" w:rsidRPr="003278D7" w:rsidRDefault="00CD2414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774E" w:rsidRPr="003278D7" w:rsidTr="00D97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E" w:rsidRDefault="001A774E" w:rsidP="003278D7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Перевезення сміття до 30 км</w:t>
            </w:r>
          </w:p>
          <w:p w:rsidR="003278D7" w:rsidRPr="003278D7" w:rsidRDefault="003278D7" w:rsidP="003278D7">
            <w:pPr>
              <w:pStyle w:val="a3"/>
              <w:keepLines/>
              <w:autoSpaceDE w:val="0"/>
              <w:autoSpaceDN w:val="0"/>
              <w:spacing w:after="0"/>
              <w:ind w:left="465"/>
              <w:rPr>
                <w:rFonts w:ascii="Arial" w:hAnsi="Arial" w:cs="Arial"/>
                <w:b/>
                <w:spacing w:val="-3"/>
                <w:sz w:val="24"/>
                <w:szCs w:val="24"/>
                <w:lang w:val="uk-UA"/>
              </w:rPr>
            </w:pPr>
          </w:p>
          <w:p w:rsidR="003278D7" w:rsidRPr="003278D7" w:rsidRDefault="003278D7" w:rsidP="00D97B36">
            <w:pPr>
              <w:pStyle w:val="a3"/>
              <w:keepLines/>
              <w:autoSpaceDE w:val="0"/>
              <w:autoSpaceDN w:val="0"/>
              <w:spacing w:after="0"/>
              <w:ind w:left="4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Pr="003278D7" w:rsidRDefault="00CD2414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278D7">
              <w:rPr>
                <w:rFonts w:ascii="Arial" w:hAnsi="Arial" w:cs="Arial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8D7" w:rsidRDefault="003278D7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278D7" w:rsidRDefault="003278D7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A774E" w:rsidRPr="003278D7" w:rsidRDefault="001A774E" w:rsidP="003278D7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97B36" w:rsidRDefault="00D97B36" w:rsidP="00D97B36">
      <w:pPr>
        <w:pStyle w:val="a3"/>
        <w:ind w:left="465"/>
        <w:rPr>
          <w:lang w:val="uk-UA"/>
        </w:rPr>
      </w:pPr>
    </w:p>
    <w:p w:rsidR="00D97B36" w:rsidRPr="00D97B36" w:rsidRDefault="00D97B36" w:rsidP="00D97B36">
      <w:pPr>
        <w:rPr>
          <w:lang w:val="uk-UA"/>
        </w:rPr>
      </w:pPr>
    </w:p>
    <w:p w:rsidR="00D97B36" w:rsidRDefault="00D97B36" w:rsidP="00D97B36">
      <w:pPr>
        <w:rPr>
          <w:lang w:val="uk-UA"/>
        </w:rPr>
      </w:pPr>
    </w:p>
    <w:p w:rsidR="001A774E" w:rsidRDefault="00D97B36" w:rsidP="00D97B36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D97B36">
        <w:rPr>
          <w:b/>
          <w:sz w:val="28"/>
          <w:szCs w:val="28"/>
          <w:lang w:val="uk-UA"/>
        </w:rPr>
        <w:t>Бюджет проекту</w:t>
      </w:r>
    </w:p>
    <w:tbl>
      <w:tblPr>
        <w:tblStyle w:val="a8"/>
        <w:tblW w:w="0" w:type="auto"/>
        <w:tblLook w:val="04A0"/>
      </w:tblPr>
      <w:tblGrid>
        <w:gridCol w:w="959"/>
        <w:gridCol w:w="6177"/>
        <w:gridCol w:w="3569"/>
      </w:tblGrid>
      <w:tr w:rsidR="00D97B36" w:rsidTr="00D97B36">
        <w:tc>
          <w:tcPr>
            <w:tcW w:w="959" w:type="dxa"/>
          </w:tcPr>
          <w:p w:rsidR="00D97B36" w:rsidRDefault="00D97B36" w:rsidP="00D97B36">
            <w:pPr>
              <w:tabs>
                <w:tab w:val="left" w:pos="325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177" w:type="dxa"/>
          </w:tcPr>
          <w:p w:rsidR="00D97B36" w:rsidRDefault="00D97B36" w:rsidP="00D97B36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69" w:type="dxa"/>
          </w:tcPr>
          <w:p w:rsidR="00D97B36" w:rsidRPr="00D97B36" w:rsidRDefault="00D97B36" w:rsidP="00D97B36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97B36">
              <w:rPr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D97B36" w:rsidTr="00D97B36">
        <w:tc>
          <w:tcPr>
            <w:tcW w:w="95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 w:rsidRPr="00D97B3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77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комплекс із встановлення</w:t>
            </w:r>
          </w:p>
        </w:tc>
        <w:tc>
          <w:tcPr>
            <w:tcW w:w="356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200000 грн</w:t>
            </w:r>
          </w:p>
        </w:tc>
      </w:tr>
      <w:tr w:rsidR="00D97B36" w:rsidTr="00D97B36">
        <w:tc>
          <w:tcPr>
            <w:tcW w:w="95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7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 xml:space="preserve">Загальна вартість матеріалів, виробів і конструкцій  </w:t>
            </w:r>
          </w:p>
        </w:tc>
        <w:tc>
          <w:tcPr>
            <w:tcW w:w="356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545000 грн</w:t>
            </w:r>
          </w:p>
        </w:tc>
      </w:tr>
      <w:tr w:rsidR="00D97B36" w:rsidTr="00D97B36">
        <w:tc>
          <w:tcPr>
            <w:tcW w:w="95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77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 xml:space="preserve">Вартість робіт  </w:t>
            </w:r>
          </w:p>
        </w:tc>
        <w:tc>
          <w:tcPr>
            <w:tcW w:w="356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125000 грн</w:t>
            </w:r>
          </w:p>
        </w:tc>
      </w:tr>
      <w:tr w:rsidR="00D97B36" w:rsidTr="00D97B36">
        <w:tc>
          <w:tcPr>
            <w:tcW w:w="95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77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 w:rsidRPr="00E63057">
              <w:rPr>
                <w:rFonts w:ascii="Arial" w:hAnsi="Arial" w:cs="Arial"/>
                <w:sz w:val="24"/>
                <w:szCs w:val="24"/>
                <w:lang w:val="uk-UA"/>
              </w:rPr>
              <w:t>Непередбачені витрати (20%)</w:t>
            </w:r>
          </w:p>
        </w:tc>
        <w:tc>
          <w:tcPr>
            <w:tcW w:w="3569" w:type="dxa"/>
          </w:tcPr>
          <w:p w:rsidR="00D97B36" w:rsidRP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217500 грн</w:t>
            </w:r>
          </w:p>
        </w:tc>
      </w:tr>
      <w:tr w:rsidR="00D97B36" w:rsidTr="00D97B36">
        <w:tc>
          <w:tcPr>
            <w:tcW w:w="959" w:type="dxa"/>
          </w:tcPr>
          <w:p w:rsid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77" w:type="dxa"/>
          </w:tcPr>
          <w:p w:rsidR="00D97B36" w:rsidRPr="00E63057" w:rsidRDefault="00D97B36" w:rsidP="00D97B36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569" w:type="dxa"/>
          </w:tcPr>
          <w:p w:rsidR="00D97B36" w:rsidRDefault="00D97B36" w:rsidP="00D97B36">
            <w:pPr>
              <w:tabs>
                <w:tab w:val="left" w:pos="32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1087500 грн</w:t>
            </w:r>
          </w:p>
        </w:tc>
      </w:tr>
    </w:tbl>
    <w:p w:rsidR="00D97B36" w:rsidRPr="00D97B36" w:rsidRDefault="00D97B36" w:rsidP="00D97B36">
      <w:pPr>
        <w:tabs>
          <w:tab w:val="left" w:pos="3255"/>
        </w:tabs>
        <w:rPr>
          <w:b/>
          <w:sz w:val="28"/>
          <w:szCs w:val="28"/>
          <w:lang w:val="uk-UA"/>
        </w:rPr>
      </w:pPr>
    </w:p>
    <w:sectPr w:rsidR="00D97B36" w:rsidRPr="00D97B36" w:rsidSect="001A774E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A0" w:rsidRDefault="00EF14A0" w:rsidP="00CD2414">
      <w:pPr>
        <w:spacing w:after="0" w:line="240" w:lineRule="auto"/>
      </w:pPr>
      <w:r>
        <w:separator/>
      </w:r>
    </w:p>
  </w:endnote>
  <w:endnote w:type="continuationSeparator" w:id="1">
    <w:p w:rsidR="00EF14A0" w:rsidRDefault="00EF14A0" w:rsidP="00CD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A0" w:rsidRDefault="00EF14A0" w:rsidP="00CD2414">
      <w:pPr>
        <w:spacing w:after="0" w:line="240" w:lineRule="auto"/>
      </w:pPr>
      <w:r>
        <w:separator/>
      </w:r>
    </w:p>
  </w:footnote>
  <w:footnote w:type="continuationSeparator" w:id="1">
    <w:p w:rsidR="00EF14A0" w:rsidRDefault="00EF14A0" w:rsidP="00CD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D2414" w:rsidRDefault="00EF14A0">
    <w:pPr>
      <w:tabs>
        <w:tab w:val="center" w:pos="4564"/>
        <w:tab w:val="right" w:pos="7977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DA8"/>
    <w:multiLevelType w:val="hybridMultilevel"/>
    <w:tmpl w:val="7D522352"/>
    <w:lvl w:ilvl="0" w:tplc="F8462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D982EA8"/>
    <w:multiLevelType w:val="hybridMultilevel"/>
    <w:tmpl w:val="7D522352"/>
    <w:lvl w:ilvl="0" w:tplc="F84621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74E"/>
    <w:rsid w:val="001A774E"/>
    <w:rsid w:val="00217408"/>
    <w:rsid w:val="003278D7"/>
    <w:rsid w:val="00AA2049"/>
    <w:rsid w:val="00CD2414"/>
    <w:rsid w:val="00D97B36"/>
    <w:rsid w:val="00E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414"/>
  </w:style>
  <w:style w:type="paragraph" w:styleId="a6">
    <w:name w:val="footer"/>
    <w:basedOn w:val="a"/>
    <w:link w:val="a7"/>
    <w:uiPriority w:val="99"/>
    <w:semiHidden/>
    <w:unhideWhenUsed/>
    <w:rsid w:val="00CD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414"/>
  </w:style>
  <w:style w:type="table" w:styleId="a8">
    <w:name w:val="Table Grid"/>
    <w:basedOn w:val="a1"/>
    <w:uiPriority w:val="59"/>
    <w:rsid w:val="00D9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</dc:creator>
  <cp:keywords/>
  <dc:description/>
  <cp:lastModifiedBy>adm </cp:lastModifiedBy>
  <cp:revision>1</cp:revision>
  <dcterms:created xsi:type="dcterms:W3CDTF">2019-03-05T20:01:00Z</dcterms:created>
  <dcterms:modified xsi:type="dcterms:W3CDTF">2019-03-05T21:58:00Z</dcterms:modified>
</cp:coreProperties>
</file>