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</w:tblGrid>
      <w:tr w:rsidR="005E7B31" w:rsidRPr="005E7B31" w:rsidTr="00D95B90">
        <w:trPr>
          <w:jc w:val="right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Додаток 1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:rsidR="005E7B31" w:rsidRPr="005E7B31" w:rsidRDefault="005E7B31" w:rsidP="00D95B9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5E7B31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ГРОМАДСЬКИЙ ПРОЕКТ ДЛЯ РЕАЛІЗАЦІЇ У _</w:t>
      </w:r>
      <w:r w:rsidR="0004790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2020</w:t>
      </w:r>
      <w:r w:rsidRPr="005E7B31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_ РОЦІ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3262"/>
        <w:gridCol w:w="7"/>
        <w:gridCol w:w="2410"/>
        <w:gridCol w:w="1386"/>
      </w:tblGrid>
      <w:tr w:rsidR="005E7B31" w:rsidRPr="005E7B31" w:rsidTr="005E7B31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Заповнюється відповідальною особою робочої групи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Дата надходження: </w:t>
            </w:r>
            <w:r w:rsidR="0004790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22.08.1979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Номер у реєстрі проектів:     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П. І. Б. та підпис особи, що реєструє:  </w:t>
            </w:r>
            <w:proofErr w:type="spellStart"/>
            <w:r w:rsidR="00047905" w:rsidRPr="0004790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Дащенко</w:t>
            </w:r>
            <w:proofErr w:type="spellEnd"/>
            <w:r w:rsidR="00047905" w:rsidRPr="0004790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Андрій Владимирови  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   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Інформація про проект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 Назва проекту*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(не більше 10 слів)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103C5C" w:rsidRDefault="00461FEA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03C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  <w:t>Тренажери вуличні</w:t>
                  </w:r>
                </w:p>
              </w:tc>
            </w:tr>
          </w:tbl>
          <w:p w:rsidR="005E7B31" w:rsidRPr="005E7B31" w:rsidRDefault="005E7B31" w:rsidP="00D95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E7B31" w:rsidRPr="005E7B31" w:rsidTr="005E7B31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 Напрямок реалізації проекту*</w:t>
            </w:r>
          </w:p>
        </w:tc>
      </w:tr>
      <w:tr w:rsidR="005E7B31" w:rsidRPr="005E7B31" w:rsidTr="005E7B31">
        <w:tc>
          <w:tcPr>
            <w:tcW w:w="0" w:type="auto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Безпека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Дороги, транспорт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Комунальне господарство, енергоефективність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Культура, туризм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Екологія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Громадянське суспільство</w:t>
            </w:r>
          </w:p>
        </w:tc>
        <w:tc>
          <w:tcPr>
            <w:tcW w:w="0" w:type="auto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7B31" w:rsidRPr="005E7B31" w:rsidRDefault="00124CB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4CB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="005E7B31"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Освіта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Охорона здоров'я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Соціальний захист</w:t>
            </w:r>
          </w:p>
          <w:p w:rsidR="005E7B31" w:rsidRPr="005E7B31" w:rsidRDefault="00124CB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4CB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☑</w:t>
            </w:r>
            <w:r w:rsidR="005E7B31"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Спорт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ІТ (інформаційні технології) 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Публічний простір 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Інше</w:t>
            </w:r>
          </w:p>
        </w:tc>
      </w:tr>
      <w:tr w:rsidR="005E7B31" w:rsidRPr="005E7B31" w:rsidTr="005E7B31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 Локалізація проекту (вказати район або загальноміський)*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7C7218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124CB1" w:rsidRPr="00124CB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Голосіївський район  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 Адреси, назва установи / закладу, будинку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103C5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 </w:t>
                  </w:r>
                  <w:r w:rsidR="007C7218" w:rsidRPr="007C7218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FA2351" w:rsidRPr="00FA235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проспект Голосіївський</w:t>
                  </w:r>
                  <w:r w:rsidR="00FA235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36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5. Короткий опис проекту*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(не більше 50 слів)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103C5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 </w:t>
                  </w:r>
                  <w:r w:rsidR="00124CB1" w:rsidRPr="00124CB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421CB6" w:rsidRPr="00421CB6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Вуличні спортивні тренажери це здорові діти і батьки 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Повний опис проекту та параметри його реалізації 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6. Проблема (передумови, обґрунтування необхідності реалізації проекту)*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421CB6" w:rsidP="00103C5C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21CB6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 мікрорайоні відсутні подібні площадки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</w:t>
                  </w:r>
                  <w:r w:rsidR="005E7B31"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 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7. Пропоноване рішення щодо розв'язування проблеми і його обґрунтування*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421CB6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21CB6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Встановити вуличні спортивні тренажери для залучення молоді до спорту та фізичної культури</w:t>
                  </w:r>
                  <w:r w:rsidR="005E7B31"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  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br/>
              <w:t>8. Ключові показники оцінки результату проекту (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показники, які можна використати для оцінки досягнення результатів практичної реалізації проекту)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103C5C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421CB6" w:rsidRPr="00421CB6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Розвиток лідерства, зобов'язання та задоволення у молоді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9. Соціальна ефективність проекту та його загальнодоступність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(наприклад,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інклюзивність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, кількість потенційних користувачів проекту, в тому числі безоплатно, інформація про те, яким чином забезпечується загальнодоступність проекту, зокре</w:t>
            </w:r>
            <w:r w:rsidR="007F66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ма, опис та кількісні показники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тощо)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103C5C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421CB6" w:rsidRPr="00421CB6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За погодженням з адміністрацією школи користуватися полем зможуть усі бажаючі: професійні та аматорські спортивні колективи.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10.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Бюджетна ефективність проекту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(наприклад, збільшують видатки бюджету (після реалізації потребують подальшого фінансування), проект може бути самоокупним (у такому разі зазначити за рахунок яких джерел), реалізація проекту може призводити до економії бюджетних коштів тощо)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571F6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>   </w:t>
                  </w:r>
                  <w:proofErr w:type="spellStart"/>
                  <w:r w:rsidR="00124CB1" w:rsidRPr="00124C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>Проeкт</w:t>
                  </w:r>
                  <w:proofErr w:type="spellEnd"/>
                  <w:r w:rsidR="00124CB1" w:rsidRPr="00124C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="00124CB1" w:rsidRPr="00124C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>нe</w:t>
                  </w:r>
                  <w:proofErr w:type="spellEnd"/>
                  <w:r w:rsidR="00124CB1" w:rsidRPr="00124C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 xml:space="preserve"> потребує подальшого фінансування з </w:t>
                  </w:r>
                  <w:proofErr w:type="spellStart"/>
                  <w:r w:rsidR="00124CB1" w:rsidRPr="00124C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>бюджeту</w:t>
                  </w:r>
                  <w:proofErr w:type="spellEnd"/>
                  <w:r w:rsidR="00124CB1" w:rsidRPr="00124C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 xml:space="preserve"> </w:t>
                  </w:r>
                  <w:r w:rsidR="005571F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>85</w:t>
                  </w:r>
                  <w:bookmarkStart w:id="0" w:name="_GoBack"/>
                  <w:bookmarkEnd w:id="0"/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11. Інформація 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щодо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інноваційн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ості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проекту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63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9570" w:type="dxa"/>
                    <w:tblBorders>
                      <w:top w:val="single" w:sz="6" w:space="0" w:color="999999"/>
                      <w:left w:val="single" w:sz="6" w:space="0" w:color="999999"/>
                      <w:bottom w:val="single" w:sz="6" w:space="0" w:color="999999"/>
                      <w:right w:val="single" w:sz="6" w:space="0" w:color="9999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124CB1" w:rsidRPr="00124CB1" w:rsidTr="00103C5C">
                    <w:tc>
                      <w:tcPr>
                        <w:tcW w:w="957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  <w:hideMark/>
                      </w:tcPr>
                      <w:p w:rsidR="00124CB1" w:rsidRPr="00124CB1" w:rsidRDefault="005E7B31" w:rsidP="00103C5C">
                        <w:pPr>
                          <w:spacing w:after="20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  <w:r w:rsidRPr="005E7B3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 </w:t>
                        </w:r>
                        <w:r w:rsidR="00124CB1" w:rsidRPr="00124CB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 </w:t>
                        </w:r>
                        <w:proofErr w:type="spellStart"/>
                        <w:r w:rsidR="00124CB1" w:rsidRPr="00124CB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Інноваційність</w:t>
                        </w:r>
                        <w:proofErr w:type="spellEnd"/>
                        <w:r w:rsidR="00124CB1" w:rsidRPr="00124CB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</w:t>
                        </w:r>
                        <w:proofErr w:type="spellStart"/>
                        <w:r w:rsidR="00124CB1" w:rsidRPr="00124CB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проeкту</w:t>
                        </w:r>
                        <w:proofErr w:type="spellEnd"/>
                        <w:r w:rsidR="00124CB1" w:rsidRPr="00124CB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полягає у активізації громади для участі в адмініструванні об’єкту </w:t>
                        </w:r>
                      </w:p>
                    </w:tc>
                  </w:tr>
                </w:tbl>
                <w:p w:rsidR="005E7B31" w:rsidRPr="005E7B31" w:rsidRDefault="00124CB1" w:rsidP="00124CB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24CB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</w:tbl>
          <w:p w:rsidR="005E7B31" w:rsidRPr="005E7B31" w:rsidRDefault="00103C5C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 w:rsidR="005E7B31"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 Очікуване фінансування з бюджету 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</w:t>
            </w:r>
            <w:r w:rsidR="005E7B31"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іста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Києва</w:t>
            </w:r>
            <w:r w:rsidR="005E7B31"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103C5C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13. Інформація про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співфінансування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(співучасть) у проекті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(обсяг додаткових коштів (матеріальних ресурсів), етапність виконання робіт та інша інформація)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103C5C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 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відсутня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14. Очікуваний термін реалізації проекту*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103C5C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15. Орієнтовний план заходів з реалізації проекту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(календарний план робіт та/чи послуг, які необхідно придбати для реалізації проекту)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103C5C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124CB1" w:rsidRPr="00124CB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Повний обсяг робіт та послуг, які необхідно придбати для реалізації проекту, вказаний у розрахунку </w:t>
                  </w:r>
                  <w:proofErr w:type="spellStart"/>
                  <w:r w:rsidR="00124CB1" w:rsidRPr="00124CB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бюджeту</w:t>
                  </w:r>
                  <w:proofErr w:type="spellEnd"/>
                  <w:r w:rsidR="00124CB1" w:rsidRPr="00124CB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="00124CB1" w:rsidRPr="00124CB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проeкту</w:t>
                  </w:r>
                  <w:proofErr w:type="spellEnd"/>
                  <w:r w:rsidR="00124CB1" w:rsidRPr="00124CB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(додається)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</w:tbl>
          <w:p w:rsidR="005E7B31" w:rsidRPr="005E7B31" w:rsidRDefault="00103C5C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 w:rsidR="005E7B31"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6. Ризики (перешкоди) у реалізації проекту, на які слід звернути увагу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103C5C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C86FDD">
                    <w:rPr>
                      <w:rFonts w:ascii="Times New Roman" w:eastAsia="Times New Roman" w:hAnsi="Times New Roman" w:cs="Times New Roman"/>
                      <w:color w:val="000000"/>
                      <w:lang w:val="ru-RU" w:eastAsia="uk-UA"/>
                    </w:rPr>
                    <w:t>-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* зірочкою позначені обов'язкові до заповнення поля.</w:t>
            </w:r>
          </w:p>
        </w:tc>
      </w:tr>
      <w:tr w:rsidR="005E7B31" w:rsidRPr="005E7B31" w:rsidTr="005E7B31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C5C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</w:p>
          <w:p w:rsidR="00103C5C" w:rsidRDefault="00103C5C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 xml:space="preserve">Лідер команди проекту та інші учасники Команди, якщо є*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(можуть бути не лише мешканці Києва)</w:t>
            </w:r>
          </w:p>
          <w:p w:rsidR="005E7B31" w:rsidRPr="00C86FDD" w:rsidRDefault="005E7B31" w:rsidP="00C86FDD">
            <w:pPr>
              <w:tabs>
                <w:tab w:val="left" w:pos="161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Прізвище*</w:t>
            </w:r>
            <w:r w:rsidR="00C86F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</w:r>
            <w:proofErr w:type="spellStart"/>
            <w:r w:rsidR="00C86FDD" w:rsidRPr="00C86F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Дащенко</w:t>
            </w:r>
            <w:proofErr w:type="spellEnd"/>
          </w:p>
          <w:p w:rsidR="005E7B31" w:rsidRPr="00C86FDD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Ім'я*</w:t>
            </w:r>
            <w:r w:rsidR="00C86FD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                    </w:t>
            </w:r>
            <w:r w:rsidR="00C86FDD" w:rsidRPr="00C86F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  <w:p w:rsidR="005E7B31" w:rsidRPr="00C86FDD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 батькові*</w:t>
            </w:r>
            <w:r w:rsidR="00C86FD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      </w:t>
            </w:r>
            <w:r w:rsidR="00C86FDD" w:rsidRPr="00C86F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  <w:p w:rsidR="005E7B31" w:rsidRPr="00C86FDD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Дата народження (ДД/ММ/РРРР)*</w:t>
            </w:r>
            <w:r w:rsidR="00C86FD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22/08/1979</w:t>
            </w:r>
          </w:p>
          <w:p w:rsidR="005E7B31" w:rsidRPr="00C86FDD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Серія і номер паспорта (або посвідки на проживання)</w:t>
            </w:r>
            <w:r w:rsidR="00C86FD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 </w:t>
            </w:r>
            <w:r w:rsidR="00C86FDD" w:rsidRPr="00C86F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000785310</w:t>
            </w:r>
          </w:p>
          <w:p w:rsidR="00C86FDD" w:rsidRPr="00C86FDD" w:rsidRDefault="00C86FDD" w:rsidP="00C86F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86F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Телефон(-и)* +38067-77-05-904 / +38066-65-05-905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Адреса реєстрації*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Адреса проживання*  м. Київ </w:t>
                  </w:r>
                  <w:proofErr w:type="spellStart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</w:t>
                  </w:r>
                  <w:proofErr w:type="spellEnd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Ужгородська б 30 </w:t>
                  </w:r>
                  <w:proofErr w:type="spellStart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кв</w:t>
                  </w:r>
                  <w:proofErr w:type="spellEnd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1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Адреса проживання*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Адреса проживання*  м. Київ </w:t>
                  </w:r>
                  <w:proofErr w:type="spellStart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</w:t>
                  </w:r>
                  <w:proofErr w:type="spellEnd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Ужгородська б 30 </w:t>
                  </w:r>
                  <w:proofErr w:type="spellStart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кв</w:t>
                  </w:r>
                  <w:proofErr w:type="spellEnd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1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  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Електронна пошта*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D95B90" w:rsidRPr="005E7B31" w:rsidTr="00CB05EA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95B90" w:rsidRPr="005E7B31" w:rsidRDefault="005E7B31" w:rsidP="00C86FDD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  </w:t>
                  </w:r>
                  <w:r w:rsidR="00D95B90"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D95B90"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06</w:t>
                  </w:r>
                  <w:r w:rsidR="00C86FDD" w:rsidRPr="00461FEA">
                    <w:rPr>
                      <w:rFonts w:ascii="Times New Roman" w:eastAsia="Times New Roman" w:hAnsi="Times New Roman" w:cs="Times New Roman"/>
                      <w:color w:val="000000"/>
                      <w:lang w:val="ru-RU" w:eastAsia="uk-UA"/>
                    </w:rPr>
                    <w:t>66505905@</w:t>
                  </w:r>
                  <w:proofErr w:type="spellStart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val="en-US" w:eastAsia="uk-UA"/>
                    </w:rPr>
                    <w:t>ukr</w:t>
                  </w:r>
                  <w:proofErr w:type="spellEnd"/>
                  <w:r w:rsidR="00C86FDD" w:rsidRPr="00461FEA">
                    <w:rPr>
                      <w:rFonts w:ascii="Times New Roman" w:eastAsia="Times New Roman" w:hAnsi="Times New Roman" w:cs="Times New Roman"/>
                      <w:color w:val="000000"/>
                      <w:lang w:val="ru-RU" w:eastAsia="uk-UA"/>
                    </w:rPr>
                    <w:t>.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val="en-US" w:eastAsia="uk-UA"/>
                    </w:rPr>
                    <w:t>net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Посилання на веб-сторінку, або сторінку у соціальних мережах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D95B90" w:rsidRPr="005E7B31" w:rsidTr="00CB05EA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95B90" w:rsidRPr="005E7B31" w:rsidRDefault="00D95B90" w:rsidP="00D95B90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https://www.facebook.com/profile.php?id=100004486020432</w:t>
                  </w:r>
                </w:p>
              </w:tc>
            </w:tr>
          </w:tbl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E7B31" w:rsidRPr="005E7B31" w:rsidTr="005E7B31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Додаткова інформація:*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 учасників Команди є автор електронної петиції, яка набрала більше 1000 голосів</w:t>
            </w:r>
            <w:r w:rsidR="007F6607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або автор (лідер команди) проекту-переможця ГБ:          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                 Так     Ні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Реквізити електронної петиції: ______________________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Реквізити проекту-переможця: ______________________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* всі поля, що обов'язкові для заповнення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Додатки до заявки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 Бюджет проекту*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* До бюджету проекту включаються всі види робіт, які необхідно здійснити для реалізації проекту (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передпроектні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 Фото, схема, креслення, презентації, що демонструють очікуваний результат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 Копія паспорта, або посвідки на проживання (для тих, хто подає проект у пункті супроводу, за умови відсутності у особи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електронного цифрового підпису або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BankID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)</w:t>
            </w:r>
          </w:p>
          <w:p w:rsidR="00D95B90" w:rsidRDefault="00D95B90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Згода на обробку персональних даних: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Відповідно до Закону України "Про захист персональних даних" від 01.06.2010 N 2297-VI я, 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_____________________________________________________________________________________,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(прізвище, ім'я та по батькові повністю)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даю згоду на обробку моїх персональних даних, вказаних в пункті 4 цього бланку-заяви виключно для реалізації Програми "Громадський бюджет міста Києва".</w:t>
            </w:r>
          </w:p>
        </w:tc>
      </w:tr>
      <w:tr w:rsidR="005E7B31" w:rsidRPr="005E7B31" w:rsidTr="005E7B31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Дата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Підпис</w:t>
            </w:r>
          </w:p>
        </w:tc>
      </w:tr>
      <w:tr w:rsidR="005E7B31" w:rsidRPr="005E7B31" w:rsidTr="005E7B31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Я погоджуюсь, що: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заповнений бланк (за виключенням персональних даних) буде опубліковано на сайті виконавчого органу Київської міської ради (Київської міської державної адміністрації) в розділі "Громадський бюджет";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цей проект (ідея) може вільно використовуватися Київською міською радою та її виконавчими органами, у тому числі поза межами реалізації громадського бюджету;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 можливість модифікації, об'єднання проекту з іншими завданнями, а також її реалізації в поточному режимі;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можливе уточнення проекту, якщо його реалізація суперечитиме Законам України чи сума для реалізації у поточному бюджетному році перевищить максимальний обсяг коштів, визначених на його реалізацію.</w:t>
            </w:r>
          </w:p>
        </w:tc>
      </w:tr>
      <w:tr w:rsidR="005E7B31" w:rsidRPr="005E7B31" w:rsidTr="005E7B31">
        <w:trPr>
          <w:gridAfter w:val="1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________________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_______________________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Підпис лідера команди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П. І. Б. лідера команди</w:t>
            </w:r>
          </w:p>
        </w:tc>
      </w:tr>
      <w:tr w:rsidR="005E7B31" w:rsidRPr="005E7B31" w:rsidTr="005E7B31">
        <w:trPr>
          <w:gridAfter w:val="1"/>
        </w:trPr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ПІДТВЕРДЖЕННЯ ПРО ПРИЙОМ ПРОЕКТУ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Заповнюється відповідальною особою робочої групи</w:t>
            </w:r>
          </w:p>
          <w:p w:rsidR="00C86FDD" w:rsidRDefault="005E7B31" w:rsidP="00C86F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Номер у реєстрі проектів: </w:t>
            </w:r>
          </w:p>
          <w:p w:rsidR="005E7B31" w:rsidRDefault="005E7B31" w:rsidP="00C86F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П. І. Б. та підпис особи, що реєструє:   </w:t>
            </w:r>
          </w:p>
          <w:p w:rsidR="00103C5C" w:rsidRDefault="00103C5C" w:rsidP="00C86F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103C5C" w:rsidRDefault="00103C5C" w:rsidP="00C86F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103C5C" w:rsidRDefault="00103C5C" w:rsidP="00C86F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103C5C" w:rsidRDefault="00103C5C" w:rsidP="00C86F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103C5C" w:rsidRDefault="00103C5C" w:rsidP="00C86F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103C5C" w:rsidRDefault="00103C5C" w:rsidP="00C86F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103C5C" w:rsidRPr="005E7B31" w:rsidRDefault="00103C5C" w:rsidP="00C86F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</w:tblGrid>
      <w:tr w:rsidR="005E7B31" w:rsidRPr="005E7B31" w:rsidTr="00D95B90">
        <w:trPr>
          <w:jc w:val="right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D95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Додаток 2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:rsidR="005E7B31" w:rsidRPr="005E7B31" w:rsidRDefault="005E7B31" w:rsidP="005E7B3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ЗВІТ ПРО АНАЛІЗ ВІДПОВІДНОСТІ ПРОЕКТУ</w:t>
      </w:r>
    </w:p>
    <w:p w:rsidR="005E7B31" w:rsidRPr="005E7B31" w:rsidRDefault="005E7B31" w:rsidP="005E7B3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№___________ Назва _____________________________________________________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E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Реквізити та назва проекту</w:t>
      </w:r>
    </w:p>
    <w:p w:rsidR="005E7B31" w:rsidRPr="005E7B31" w:rsidRDefault="005E7B31" w:rsidP="005E7B3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законодавству, </w:t>
      </w:r>
      <w:r w:rsidR="0096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</w:t>
      </w: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оложенню та можливості його реалізації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5E7B31" w:rsidRPr="005E7B31" w:rsidTr="005E7B3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Відповідальний: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………………………………………………...................................………………………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              (відповідальний структурний підрозділ за реалізацію проекту)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 призначення відповідальним за експертизу: ______________________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 публікації звіту: ___________________  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Зміст заходу: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Запропонований проект належить до повноважень Київської міської влади та відповідає Положенню</w:t>
            </w:r>
            <w:r w:rsidR="0022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………………………………………………………………………………………....………………………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“ні”</w:t>
            </w:r>
            <w:r w:rsidR="00370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“так”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…………………………………………………………………....…………………....………………………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Запропонований проект відповідає чинному законодавству</w:t>
            </w:r>
            <w:r w:rsidR="0037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“ні”</w:t>
            </w:r>
            <w:r w:rsidR="00370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“так”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……………………………………………………….………...........................................................................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……………………………………………………………....…………………………………………………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“ні”</w:t>
            </w:r>
            <w:r w:rsidR="00370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“так”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………………………………………………………………...........................................................................</w:t>
            </w:r>
          </w:p>
          <w:p w:rsidR="00D95B90" w:rsidRPr="005E7B31" w:rsidRDefault="00D95B90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 Висновок стосовно технічних можливостей виконання запропонованого завдання: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позитивний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негативний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……………………………………………………...…………………….……………………………………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</w:t>
            </w:r>
            <w:r w:rsidR="00502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ться лише у випадку “негативний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”</w:t>
            </w:r>
            <w:r w:rsidR="003F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“позитивний”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……………………………………………………........………………………………………………………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ні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…………………....……………………………………………………….……………………………………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“ні”</w:t>
            </w:r>
            <w:r w:rsidR="003F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“так”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……………………………………………………………….........……………………………………………</w:t>
            </w:r>
          </w:p>
          <w:p w:rsidR="00B11346" w:rsidRPr="004A0416" w:rsidRDefault="005E7B31" w:rsidP="00B113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8. Проект суперечить діючим </w:t>
            </w:r>
            <w:r w:rsidR="00B11346" w:rsidRPr="00B1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міським цільовим програмам, або дублює завдання, які передбачені цими програмами і плануються для реалізації на відповідний бюджетний рік</w:t>
            </w:r>
            <w:r w:rsidR="004A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так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(обґрунтування в якій частині суперечить вимогам)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……………………………………………………...…………………….……………………………………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“так”</w:t>
            </w:r>
            <w:r w:rsidR="003F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“ні”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……………………………………………………........………………………………………………………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9. Реалізація проекту планується на землях або об'єктах приватної форми власності: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………………………………………………………........……………….……………………………………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“так”</w:t>
            </w:r>
            <w:r w:rsidR="004A0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“ні”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……………………………………………………...…..........…………………………………………………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</w:p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FB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Проект </w:t>
            </w:r>
            <w:r w:rsidR="00B11346" w:rsidRPr="00B1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буде бюджетно-ефективним на етапі реалізації та/чи експлуатації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………………………………………………………........……………….……………………………………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“так”</w:t>
            </w:r>
            <w:r w:rsidR="003F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“ні”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……………………………………………………...…..........…………………………………………………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ні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FB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Витрати за кошторисом, призначеним на реалізацію запропонованого проекту: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r w:rsidR="002A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ез додаткових зауважень</w:t>
            </w:r>
          </w:p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</w:t>
            </w:r>
            <w:r w:rsidR="002A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 зауваженнями (необхідно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внести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або уточнити їх, використовуючи для обґрунтування дані, наведені в таблиці нижче)</w:t>
            </w:r>
          </w:p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FB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2A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Наявний гарантійний лист щодо доступності (у випадку, коли такий лист є необхідним)</w:t>
            </w:r>
            <w:r w:rsidR="000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ні</w:t>
            </w:r>
          </w:p>
          <w:p w:rsidR="005E7B31" w:rsidRPr="005E7B31" w:rsidRDefault="005E7B31" w:rsidP="002A191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гарантійний лист щодо доступності не потрібен</w:t>
            </w:r>
          </w:p>
        </w:tc>
      </w:tr>
      <w:tr w:rsidR="005E7B31" w:rsidRPr="005E7B31" w:rsidTr="005E7B3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E7B31" w:rsidRPr="005E7B31" w:rsidRDefault="005E7B31" w:rsidP="005E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405"/>
        <w:gridCol w:w="1391"/>
        <w:gridCol w:w="1170"/>
        <w:gridCol w:w="1406"/>
        <w:gridCol w:w="1391"/>
        <w:gridCol w:w="1170"/>
      </w:tblGrid>
      <w:tr w:rsidR="005E7B31" w:rsidRPr="005E7B31" w:rsidTr="005E7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Запропоноване Командою проекту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Пропозиція експертної групи</w:t>
            </w:r>
          </w:p>
        </w:tc>
      </w:tr>
      <w:tr w:rsidR="005E7B31" w:rsidRPr="005E7B31" w:rsidTr="005E7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Вартість, 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Вартість, грн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5E7B31" w:rsidRPr="005E7B31" w:rsidRDefault="005E7B31" w:rsidP="005E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Сума фінансування з бюджету </w:t>
      </w:r>
      <w:r w:rsidR="002A19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іста</w:t>
      </w:r>
      <w:r w:rsidR="002A19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Києва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потрібна для реалізації проект</w:t>
      </w:r>
      <w:r w:rsidR="00CC75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(пропозиція експерта) …………………….…... грн</w:t>
      </w:r>
    </w:p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Обґрунтування:</w:t>
      </w:r>
    </w:p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……………………………………....…………………………………………………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………………………………………....………………………………………………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………………………………………....………………………………………………</w:t>
      </w:r>
    </w:p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………………………………………....………………………………………………</w:t>
      </w:r>
    </w:p>
    <w:p w:rsidR="005E7B31" w:rsidRPr="005E7B31" w:rsidRDefault="005E7B31" w:rsidP="005E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7B31" w:rsidRPr="005E7B31" w:rsidRDefault="005E7B31" w:rsidP="002A191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Подібні проекти (до 3</w:t>
      </w:r>
      <w:r w:rsidR="00CC75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х) та їх кошториси, які реалізовані у Києві 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………………………………………....…………………………………………………………………………………………………....…………………………………………………………………………………………………....…………………………………………………………</w:t>
      </w:r>
    </w:p>
    <w:p w:rsidR="005E7B31" w:rsidRPr="005E7B31" w:rsidRDefault="005E7B31" w:rsidP="002A191F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Оцінка параметрів ефективності проекту:</w:t>
      </w:r>
    </w:p>
    <w:p w:rsidR="005E7B31" w:rsidRPr="005E7B31" w:rsidRDefault="005E7B31" w:rsidP="002A191F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.1. </w:t>
      </w:r>
      <w:proofErr w:type="spellStart"/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Інноваційність</w:t>
      </w:r>
      <w:proofErr w:type="spellEnd"/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Так/Ні</w:t>
      </w:r>
    </w:p>
    <w:p w:rsidR="005E7B31" w:rsidRPr="005E7B31" w:rsidRDefault="005E7B31" w:rsidP="002A191F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.2. Соціальність вказана: Так /Ні</w:t>
      </w:r>
    </w:p>
    <w:p w:rsidR="005E7B31" w:rsidRPr="005E7B31" w:rsidRDefault="005E7B31" w:rsidP="002A191F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.2.1. Бюджетна ефективність на етапі реалізації:  Так /Ні</w:t>
      </w:r>
    </w:p>
    <w:p w:rsidR="005E7B31" w:rsidRPr="005E7B31" w:rsidRDefault="005E7B31" w:rsidP="002A191F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.2.</w:t>
      </w:r>
      <w:r w:rsidR="002A19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Бюджетна ефективність на етапі функціонування після реалізації: Так /Ні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831"/>
        <w:gridCol w:w="4834"/>
      </w:tblGrid>
      <w:tr w:rsidR="005E7B31" w:rsidRPr="005E7B31" w:rsidTr="005E7B31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2A191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FB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Висновки і погодження/узгодження</w:t>
            </w:r>
            <w:r w:rsidR="00CC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 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……………………………....…………………………………………………………………………………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……………………………....…………………………………………………………………………………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……………………………...…………………………………………….……………………………………</w:t>
            </w:r>
          </w:p>
          <w:p w:rsidR="005E7B31" w:rsidRPr="005E7B31" w:rsidRDefault="002A191F" w:rsidP="002A191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FB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5E7B31"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Висновок щодо відповідності проекту законодавству, положенню та можливості його реалізації</w:t>
            </w:r>
            <w:r w:rsidR="0045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позитивний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негативний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Обґрунтування/зауваження: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…………………………………………………....……………………………………………………………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…………………………………………………………....……………………………………………………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…………………………………………………………....……………………………………………………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…………………………………………………………...……………………………….……………………</w:t>
            </w:r>
          </w:p>
          <w:p w:rsidR="005E7B31" w:rsidRPr="005E7B31" w:rsidRDefault="005E7B31" w:rsidP="005E7B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E7B31" w:rsidRPr="005E7B31" w:rsidTr="005E7B3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Підпис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П. І. Б. керівника структурного підрозділу</w:t>
            </w:r>
          </w:p>
        </w:tc>
      </w:tr>
    </w:tbl>
    <w:p w:rsidR="00686AE6" w:rsidRDefault="005E7B31" w:rsidP="005E7B31">
      <w:pPr>
        <w:spacing w:after="200" w:line="240" w:lineRule="auto"/>
      </w:pP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</w:p>
    <w:sectPr w:rsidR="00686A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31"/>
    <w:rsid w:val="00016316"/>
    <w:rsid w:val="00047905"/>
    <w:rsid w:val="00103C5C"/>
    <w:rsid w:val="00124CB1"/>
    <w:rsid w:val="00226CF1"/>
    <w:rsid w:val="002A191F"/>
    <w:rsid w:val="003702E8"/>
    <w:rsid w:val="003F4B8B"/>
    <w:rsid w:val="00421CB6"/>
    <w:rsid w:val="00453B15"/>
    <w:rsid w:val="00461FEA"/>
    <w:rsid w:val="004A0416"/>
    <w:rsid w:val="005020D1"/>
    <w:rsid w:val="005571F6"/>
    <w:rsid w:val="005E7B31"/>
    <w:rsid w:val="00686AE6"/>
    <w:rsid w:val="007C7218"/>
    <w:rsid w:val="007F6607"/>
    <w:rsid w:val="00967571"/>
    <w:rsid w:val="00B11346"/>
    <w:rsid w:val="00C86FDD"/>
    <w:rsid w:val="00CC75D0"/>
    <w:rsid w:val="00D95B90"/>
    <w:rsid w:val="00FA2351"/>
    <w:rsid w:val="00F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7DA6"/>
  <w15:chartTrackingRefBased/>
  <w15:docId w15:val="{1241642B-9FA6-4BCF-89D5-C0150DF5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40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87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7422</Words>
  <Characters>4231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Khatsevych Ihor</dc:creator>
  <cp:keywords/>
  <dc:description/>
  <cp:lastModifiedBy>Сергей Олейник</cp:lastModifiedBy>
  <cp:revision>3</cp:revision>
  <dcterms:created xsi:type="dcterms:W3CDTF">2019-03-01T17:35:00Z</dcterms:created>
  <dcterms:modified xsi:type="dcterms:W3CDTF">2019-03-01T17:35:00Z</dcterms:modified>
</cp:coreProperties>
</file>