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70" w:rsidRPr="00754870" w:rsidRDefault="00754870" w:rsidP="00754870">
      <w:pPr>
        <w:jc w:val="center"/>
        <w:rPr>
          <w:b/>
          <w:color w:val="000000"/>
          <w:sz w:val="24"/>
          <w:szCs w:val="24"/>
          <w:lang w:val="uk-UA" w:eastAsia="uk-UA" w:bidi="uk-UA"/>
        </w:rPr>
      </w:pPr>
      <w:bookmarkStart w:id="0" w:name="bookmark0"/>
      <w:proofErr w:type="spellStart"/>
      <w:r w:rsidRPr="00754870">
        <w:rPr>
          <w:b/>
          <w:color w:val="000000"/>
          <w:lang w:val="uk-UA" w:eastAsia="uk-UA" w:bidi="uk-UA"/>
        </w:rPr>
        <w:t>Обгрунтування</w:t>
      </w:r>
      <w:proofErr w:type="spellEnd"/>
      <w:r w:rsidRPr="00754870">
        <w:rPr>
          <w:b/>
          <w:color w:val="000000"/>
          <w:lang w:val="uk-UA" w:eastAsia="uk-UA" w:bidi="uk-UA"/>
        </w:rPr>
        <w:t xml:space="preserve"> необхідності проведення капітального ремонту</w:t>
      </w:r>
      <w:r w:rsidRPr="00754870">
        <w:rPr>
          <w:b/>
          <w:color w:val="000000"/>
          <w:lang w:val="uk-UA" w:eastAsia="uk-UA" w:bidi="uk-UA"/>
        </w:rPr>
        <w:br/>
        <w:t>Приймальне відділення ТМО "ПСИХІАТРІЯ" у місті Києві</w:t>
      </w:r>
      <w:bookmarkEnd w:id="0"/>
    </w:p>
    <w:p w:rsidR="00754870" w:rsidRDefault="00754870" w:rsidP="00754870">
      <w:pPr>
        <w:rPr>
          <w:color w:val="000000"/>
          <w:sz w:val="24"/>
          <w:szCs w:val="24"/>
          <w:lang w:val="uk-UA" w:eastAsia="uk-UA" w:bidi="uk-UA"/>
        </w:rPr>
      </w:pPr>
    </w:p>
    <w:p w:rsidR="00754870" w:rsidRPr="00754870" w:rsidRDefault="00754870" w:rsidP="00754870">
      <w:pPr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Приймальне відділення є підрозділом ТМО " ПСИХІАТРІЯ " у місті Києві, з якого починається перше знайомство пацієнтів та їх родичів з підрозділами лікарні, складається перше враження про умови та якість надання стаціонарної психіатричної допомоги.</w:t>
      </w:r>
    </w:p>
    <w:p w:rsidR="00754870" w:rsidRDefault="00754870" w:rsidP="00754870">
      <w:r>
        <w:rPr>
          <w:color w:val="000000"/>
          <w:sz w:val="24"/>
          <w:szCs w:val="24"/>
          <w:lang w:val="uk-UA" w:eastAsia="uk-UA" w:bidi="uk-UA"/>
        </w:rPr>
        <w:t xml:space="preserve">Приймальне відділення знаходиться в корпусі № 1 на першому поверсі 5-ти поверхової будівлі, займає територію приблизно 400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кв.км</w:t>
      </w:r>
      <w:proofErr w:type="spellEnd"/>
      <w:r>
        <w:rPr>
          <w:color w:val="000000"/>
          <w:sz w:val="24"/>
          <w:szCs w:val="24"/>
          <w:lang w:val="uk-UA" w:eastAsia="uk-UA" w:bidi="uk-UA"/>
        </w:rPr>
        <w:t>., має зручний під'їзд для швидкої допомоги, та підходи до чоловічого та жіночого блоків.</w:t>
      </w:r>
    </w:p>
    <w:p w:rsidR="00754870" w:rsidRPr="00754870" w:rsidRDefault="00754870" w:rsidP="00754870">
      <w:pPr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З історії заснування приймального відділення, капітального ремонту не було. На протязі багатьох років , в зв'язку з відсутністю гідроізоляції фундаменту будівлі,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грунтові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води потрапляли через стіни коридору у приймальне відділення та зруйнували оздоблення стін та підлогу( роботи по гідроізоляції буди виконані у 2017році).</w:t>
      </w:r>
    </w:p>
    <w:p w:rsidR="00754870" w:rsidRPr="00754870" w:rsidRDefault="00754870" w:rsidP="00754870">
      <w:pPr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Неодноразовими приписами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Оболонського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міжрайонного відділу (філія) лабораторних досліджень ( в минулому СЕС), було вказано про необхідність виконання ремонтних робіт у приймальному відділенні ( в першу чергу кімната для санітарної обробки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епідемічно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небезпечних хворих).</w:t>
      </w:r>
    </w:p>
    <w:p w:rsidR="00754870" w:rsidRPr="00754870" w:rsidRDefault="00754870" w:rsidP="00754870">
      <w:pPr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На даний момент : суха штукатурка коридору прийшла в плачевний стан, вражена грибком та розсипається повністю, труби водопостачання протікають , та мають більше 30-ти "хомутів"( тимчасовий ремонт) - в зв'язку з частими поривами та протіканням. А також, на даний момент, аварійний стан підлоги та цоколю ( повний провал 20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кв.м</w:t>
      </w:r>
      <w:proofErr w:type="spellEnd"/>
      <w:r>
        <w:rPr>
          <w:color w:val="000000"/>
          <w:sz w:val="24"/>
          <w:szCs w:val="24"/>
          <w:lang w:val="uk-UA" w:eastAsia="uk-UA" w:bidi="uk-UA"/>
        </w:rPr>
        <w:t>. та тріщини по всьому коридору). В зв'язку зі зміщенням фундаменту, аварійного стану підлоги - вікна та двері щільно не закриваються ( віконні рами та дверні коробки перекосило ). Приміщення втрачають тепло.</w:t>
      </w:r>
    </w:p>
    <w:p w:rsidR="00754870" w:rsidRPr="00754870" w:rsidRDefault="00754870" w:rsidP="00754870">
      <w:pPr>
        <w:ind w:firstLine="700"/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В зв'язку з постійними проривами водопостачання, так як шляхи електромереж знаходяться поблизу з трубами водопостачання несе небезпеку для працівників та відвідувачів відділення.</w:t>
      </w:r>
    </w:p>
    <w:p w:rsidR="00754870" w:rsidRPr="00754870" w:rsidRDefault="00754870" w:rsidP="00754870">
      <w:pPr>
        <w:spacing w:after="184"/>
        <w:ind w:firstLine="700"/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А також в зв'язку з порушенням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цілосності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підлоги , каналізаційна система постійно приходить в аварійний стан. Що ускладнює можливість проводити санітарну обробку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поступаючих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хворих. Вентиляційна система </w:t>
      </w:r>
      <w:r>
        <w:rPr>
          <w:rStyle w:val="20"/>
        </w:rPr>
        <w:t xml:space="preserve">- </w:t>
      </w:r>
      <w:r>
        <w:rPr>
          <w:color w:val="000000"/>
          <w:sz w:val="24"/>
          <w:szCs w:val="24"/>
          <w:lang w:val="uk-UA" w:eastAsia="uk-UA" w:bidi="uk-UA"/>
        </w:rPr>
        <w:t>не працює, що при використанні миючих та дезінфікуючих засобів, концентрація їх парів перевищує допустимі норми.</w:t>
      </w:r>
    </w:p>
    <w:p w:rsidR="00754870" w:rsidRDefault="00754870" w:rsidP="00754870">
      <w:pPr>
        <w:spacing w:after="0" w:line="331" w:lineRule="exact"/>
        <w:ind w:firstLine="700"/>
      </w:pPr>
      <w:r>
        <w:rPr>
          <w:color w:val="000000"/>
          <w:sz w:val="24"/>
          <w:szCs w:val="24"/>
          <w:lang w:val="uk-UA" w:eastAsia="uk-UA" w:bidi="uk-UA"/>
        </w:rPr>
        <w:t>Враховуючи вище сказане, прошу, при наявності коштів, провести капітальний ремонт приймального відділення, що покращить надання психіатричної допомоги пацієнтам.</w:t>
      </w:r>
    </w:p>
    <w:p w:rsidR="008F0D54" w:rsidRDefault="008F0D54"/>
    <w:sectPr w:rsidR="008F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54870"/>
    <w:rsid w:val="00754870"/>
    <w:rsid w:val="008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5487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54870"/>
    <w:rPr>
      <w:color w:val="000000"/>
      <w:spacing w:val="0"/>
      <w:w w:val="100"/>
      <w:position w:val="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2019-03-04T14:33:00Z</dcterms:created>
  <dcterms:modified xsi:type="dcterms:W3CDTF">2019-03-04T14:34:00Z</dcterms:modified>
</cp:coreProperties>
</file>