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495"/>
        <w:gridCol w:w="1389"/>
      </w:tblGrid>
      <w:tr w:rsidR="000057ED" w:rsidRPr="00671A16" w:rsidTr="00671A16">
        <w:tc>
          <w:tcPr>
            <w:tcW w:w="13495" w:type="dxa"/>
            <w:hideMark/>
          </w:tcPr>
          <w:p w:rsidR="000057ED" w:rsidRPr="00671A16" w:rsidRDefault="000057ED" w:rsidP="00671A1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hideMark/>
          </w:tcPr>
          <w:p w:rsidR="000057ED" w:rsidRPr="00671A16" w:rsidRDefault="000057ED" w:rsidP="00671A16">
            <w:pPr>
              <w:keepLines/>
              <w:autoSpaceDE w:val="0"/>
              <w:autoSpaceDN w:val="0"/>
              <w:spacing w:after="0" w:line="240" w:lineRule="auto"/>
              <w:ind w:left="-57"/>
              <w:rPr>
                <w:sz w:val="24"/>
                <w:szCs w:val="24"/>
              </w:rPr>
            </w:pPr>
            <w:proofErr w:type="spellStart"/>
            <w:r w:rsidRPr="00671A16">
              <w:rPr>
                <w:b/>
                <w:bCs/>
                <w:spacing w:val="-3"/>
                <w:sz w:val="24"/>
                <w:szCs w:val="24"/>
                <w:lang w:val="en-US"/>
              </w:rPr>
              <w:t>Форма</w:t>
            </w:r>
            <w:proofErr w:type="spellEnd"/>
            <w:r w:rsidRPr="00671A16">
              <w:rPr>
                <w:b/>
                <w:bCs/>
                <w:spacing w:val="-3"/>
                <w:sz w:val="24"/>
                <w:szCs w:val="24"/>
                <w:lang w:val="en-US"/>
              </w:rPr>
              <w:t xml:space="preserve"> № 5</w:t>
            </w:r>
          </w:p>
        </w:tc>
      </w:tr>
      <w:tr w:rsidR="000057ED" w:rsidRPr="00671A16" w:rsidTr="00671A16">
        <w:tc>
          <w:tcPr>
            <w:tcW w:w="14884" w:type="dxa"/>
            <w:gridSpan w:val="2"/>
            <w:hideMark/>
          </w:tcPr>
          <w:p w:rsidR="000057ED" w:rsidRPr="00671A16" w:rsidRDefault="000057ED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u w:val="single"/>
                <w:lang w:val="uk-UA"/>
              </w:rPr>
              <w:t xml:space="preserve">КНП "Центр первинної </w:t>
            </w:r>
            <w:proofErr w:type="spellStart"/>
            <w:r w:rsidRPr="00671A16">
              <w:rPr>
                <w:spacing w:val="-3"/>
                <w:sz w:val="24"/>
                <w:szCs w:val="24"/>
                <w:u w:val="single"/>
                <w:lang w:val="uk-UA"/>
              </w:rPr>
              <w:t>медико-санітарноїдопомоги</w:t>
            </w:r>
            <w:proofErr w:type="spellEnd"/>
            <w:r w:rsidRPr="00671A16">
              <w:rPr>
                <w:spacing w:val="-3"/>
                <w:sz w:val="24"/>
                <w:szCs w:val="24"/>
                <w:u w:val="single"/>
                <w:lang w:val="uk-UA"/>
              </w:rPr>
              <w:t xml:space="preserve"> №1 Дніпровського району м. Києва</w:t>
            </w:r>
          </w:p>
        </w:tc>
      </w:tr>
    </w:tbl>
    <w:p w:rsidR="000057ED" w:rsidRPr="00671A16" w:rsidRDefault="000057ED" w:rsidP="000057ED">
      <w:pPr>
        <w:keepLines/>
        <w:autoSpaceDE w:val="0"/>
        <w:autoSpaceDN w:val="0"/>
        <w:spacing w:after="0" w:line="240" w:lineRule="auto"/>
        <w:rPr>
          <w:i/>
          <w:iCs/>
          <w:spacing w:val="-3"/>
          <w:sz w:val="24"/>
          <w:szCs w:val="24"/>
          <w:lang w:val="uk-UA"/>
        </w:rPr>
      </w:pPr>
      <w:r w:rsidRPr="00671A16">
        <w:rPr>
          <w:sz w:val="24"/>
          <w:szCs w:val="24"/>
          <w:lang w:val="uk-UA"/>
        </w:rPr>
        <w:t xml:space="preserve">                   </w:t>
      </w:r>
      <w:r w:rsidRPr="00671A16">
        <w:rPr>
          <w:i/>
          <w:iCs/>
          <w:spacing w:val="-3"/>
          <w:sz w:val="24"/>
          <w:szCs w:val="24"/>
          <w:lang w:val="uk-UA"/>
        </w:rPr>
        <w:t xml:space="preserve">  ( назва  організації,  що затверджує )</w:t>
      </w:r>
    </w:p>
    <w:p w:rsidR="00B358B1" w:rsidRPr="00671A16" w:rsidRDefault="00B358B1" w:rsidP="000057ED">
      <w:pPr>
        <w:jc w:val="right"/>
        <w:rPr>
          <w:sz w:val="24"/>
          <w:szCs w:val="24"/>
          <w:lang w:val="uk-UA"/>
        </w:rPr>
      </w:pPr>
    </w:p>
    <w:p w:rsidR="000057ED" w:rsidRPr="00671A16" w:rsidRDefault="00671A16" w:rsidP="00671A16">
      <w:pPr>
        <w:jc w:val="center"/>
        <w:rPr>
          <w:b/>
          <w:bCs/>
          <w:spacing w:val="-3"/>
          <w:sz w:val="24"/>
          <w:szCs w:val="24"/>
          <w:lang w:val="uk-UA"/>
        </w:rPr>
      </w:pPr>
      <w:r>
        <w:rPr>
          <w:b/>
          <w:bCs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0057ED" w:rsidRPr="00671A16">
        <w:rPr>
          <w:b/>
          <w:bCs/>
          <w:spacing w:val="-3"/>
          <w:sz w:val="24"/>
          <w:szCs w:val="24"/>
          <w:lang w:val="uk-UA"/>
        </w:rPr>
        <w:t>Затверджено</w:t>
      </w:r>
    </w:p>
    <w:p w:rsidR="000057ED" w:rsidRPr="00671A16" w:rsidRDefault="000057ED" w:rsidP="000057ED">
      <w:pPr>
        <w:spacing w:after="0"/>
        <w:jc w:val="right"/>
        <w:rPr>
          <w:spacing w:val="-3"/>
          <w:sz w:val="24"/>
          <w:szCs w:val="24"/>
          <w:lang w:val="uk-UA"/>
        </w:rPr>
      </w:pPr>
      <w:r w:rsidRPr="00671A16">
        <w:rPr>
          <w:spacing w:val="-3"/>
          <w:sz w:val="24"/>
          <w:szCs w:val="24"/>
          <w:lang w:val="uk-UA"/>
        </w:rPr>
        <w:t>Зведений кошторисний розрахунок у сумі  744,023 тис. грн.</w:t>
      </w:r>
    </w:p>
    <w:p w:rsidR="000057ED" w:rsidRPr="00671A16" w:rsidRDefault="000057ED" w:rsidP="000057ED">
      <w:pPr>
        <w:spacing w:after="0"/>
        <w:jc w:val="center"/>
        <w:rPr>
          <w:spacing w:val="-3"/>
          <w:sz w:val="24"/>
          <w:szCs w:val="24"/>
          <w:lang w:val="uk-UA"/>
        </w:rPr>
      </w:pPr>
      <w:r w:rsidRPr="00671A16">
        <w:rPr>
          <w:spacing w:val="-3"/>
          <w:sz w:val="24"/>
          <w:szCs w:val="24"/>
          <w:lang w:val="uk-UA"/>
        </w:rPr>
        <w:t xml:space="preserve">                                                                                  </w:t>
      </w:r>
      <w:r w:rsidR="00671A16">
        <w:rPr>
          <w:spacing w:val="-3"/>
          <w:sz w:val="24"/>
          <w:szCs w:val="24"/>
          <w:lang w:val="uk-UA"/>
        </w:rPr>
        <w:t xml:space="preserve">                            </w:t>
      </w:r>
      <w:r w:rsidRPr="00671A16">
        <w:rPr>
          <w:spacing w:val="-3"/>
          <w:sz w:val="24"/>
          <w:szCs w:val="24"/>
          <w:lang w:val="uk-UA"/>
        </w:rPr>
        <w:t xml:space="preserve"> В тому числі зворотних сум  0 тис. грн.</w:t>
      </w:r>
    </w:p>
    <w:p w:rsidR="000057ED" w:rsidRPr="00671A16" w:rsidRDefault="000057ED" w:rsidP="000057ED">
      <w:pPr>
        <w:keepLines/>
        <w:autoSpaceDE w:val="0"/>
        <w:autoSpaceDN w:val="0"/>
        <w:spacing w:after="0" w:line="240" w:lineRule="auto"/>
        <w:rPr>
          <w:i/>
          <w:iCs/>
          <w:spacing w:val="-3"/>
          <w:sz w:val="24"/>
          <w:szCs w:val="24"/>
          <w:lang w:val="uk-UA"/>
        </w:rPr>
      </w:pPr>
      <w:r w:rsidRPr="00671A16">
        <w:rPr>
          <w:i/>
          <w:iCs/>
          <w:spacing w:val="-3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="00671A16">
        <w:rPr>
          <w:i/>
          <w:iCs/>
          <w:spacing w:val="-3"/>
          <w:sz w:val="24"/>
          <w:szCs w:val="24"/>
          <w:lang w:val="uk-UA"/>
        </w:rPr>
        <w:t xml:space="preserve">                    </w:t>
      </w:r>
      <w:r w:rsidRPr="00671A16">
        <w:rPr>
          <w:i/>
          <w:iCs/>
          <w:spacing w:val="-3"/>
          <w:sz w:val="24"/>
          <w:szCs w:val="24"/>
          <w:lang w:val="uk-UA"/>
        </w:rPr>
        <w:t>( посилання  на документ про затвердження )</w:t>
      </w:r>
    </w:p>
    <w:p w:rsidR="000057ED" w:rsidRPr="00671A16" w:rsidRDefault="000057ED" w:rsidP="000057ED">
      <w:pPr>
        <w:keepLines/>
        <w:autoSpaceDE w:val="0"/>
        <w:autoSpaceDN w:val="0"/>
        <w:spacing w:after="0" w:line="240" w:lineRule="auto"/>
        <w:rPr>
          <w:i/>
          <w:iCs/>
          <w:spacing w:val="-3"/>
          <w:sz w:val="24"/>
          <w:szCs w:val="24"/>
          <w:lang w:val="uk-UA"/>
        </w:rPr>
      </w:pPr>
    </w:p>
    <w:p w:rsidR="000057ED" w:rsidRPr="00671A16" w:rsidRDefault="000057ED" w:rsidP="000057ED">
      <w:pPr>
        <w:keepLines/>
        <w:autoSpaceDE w:val="0"/>
        <w:autoSpaceDN w:val="0"/>
        <w:spacing w:after="0" w:line="240" w:lineRule="auto"/>
        <w:jc w:val="right"/>
        <w:rPr>
          <w:i/>
          <w:iCs/>
          <w:spacing w:val="-3"/>
          <w:sz w:val="24"/>
          <w:szCs w:val="24"/>
          <w:lang w:val="uk-UA"/>
        </w:rPr>
      </w:pPr>
      <w:r w:rsidRPr="00671A16">
        <w:rPr>
          <w:spacing w:val="-3"/>
          <w:sz w:val="24"/>
          <w:szCs w:val="24"/>
          <w:u w:val="single"/>
          <w:lang w:val="uk-UA"/>
        </w:rPr>
        <w:t>"___" ______________________ 20__ р.</w:t>
      </w:r>
    </w:p>
    <w:p w:rsidR="000057ED" w:rsidRPr="00671A16" w:rsidRDefault="000057ED" w:rsidP="000057ED">
      <w:pPr>
        <w:spacing w:after="0"/>
        <w:jc w:val="right"/>
        <w:rPr>
          <w:sz w:val="24"/>
          <w:szCs w:val="24"/>
          <w:lang w:val="uk-UA"/>
        </w:rPr>
      </w:pPr>
    </w:p>
    <w:p w:rsidR="000057ED" w:rsidRPr="00671A16" w:rsidRDefault="000057ED" w:rsidP="000057ED">
      <w:pPr>
        <w:spacing w:after="0"/>
        <w:jc w:val="center"/>
        <w:rPr>
          <w:b/>
          <w:bCs/>
          <w:spacing w:val="-3"/>
          <w:sz w:val="24"/>
          <w:szCs w:val="24"/>
          <w:lang w:val="uk-UA"/>
        </w:rPr>
      </w:pPr>
      <w:r w:rsidRPr="00671A16">
        <w:rPr>
          <w:b/>
          <w:bCs/>
          <w:spacing w:val="-3"/>
          <w:sz w:val="24"/>
          <w:szCs w:val="24"/>
          <w:lang w:val="uk-UA"/>
        </w:rPr>
        <w:t>ЗВЕДЕНИЙ КОШТОРИСНИЙ РОЗРАХУНОК ВАРТОСТІ ОБ`ЄКТА БУДІВНИЦТВА  №</w:t>
      </w:r>
    </w:p>
    <w:p w:rsidR="000057ED" w:rsidRPr="00671A16" w:rsidRDefault="000057ED" w:rsidP="000057ED">
      <w:pPr>
        <w:spacing w:after="0"/>
        <w:jc w:val="center"/>
        <w:rPr>
          <w:b/>
          <w:bCs/>
          <w:spacing w:val="-3"/>
          <w:sz w:val="24"/>
          <w:szCs w:val="24"/>
          <w:lang w:val="uk-UA"/>
        </w:rPr>
      </w:pPr>
      <w:r w:rsidRPr="00671A16">
        <w:rPr>
          <w:b/>
          <w:bCs/>
          <w:spacing w:val="-3"/>
          <w:sz w:val="24"/>
          <w:szCs w:val="24"/>
          <w:lang w:val="uk-UA"/>
        </w:rPr>
        <w:t>Капітальний ремонт фасаду та  покрівлі АЗПСМ № 6 КНП «ЦПМСД № 1 Дніпровського району м. Києва», за адресою м. Київ, вул. М. Кибальчича 13а</w:t>
      </w:r>
    </w:p>
    <w:p w:rsidR="000057ED" w:rsidRPr="00671A16" w:rsidRDefault="000057ED" w:rsidP="000057ED">
      <w:pPr>
        <w:spacing w:after="0"/>
        <w:rPr>
          <w:spacing w:val="-3"/>
          <w:sz w:val="24"/>
          <w:szCs w:val="24"/>
          <w:lang w:val="uk-UA"/>
        </w:rPr>
      </w:pPr>
    </w:p>
    <w:p w:rsidR="000057ED" w:rsidRPr="00671A16" w:rsidRDefault="000057ED" w:rsidP="000057ED">
      <w:pPr>
        <w:spacing w:after="0"/>
        <w:rPr>
          <w:spacing w:val="-3"/>
          <w:sz w:val="24"/>
          <w:szCs w:val="24"/>
          <w:lang w:val="uk-UA"/>
        </w:rPr>
      </w:pPr>
      <w:r w:rsidRPr="00671A16">
        <w:rPr>
          <w:spacing w:val="-3"/>
          <w:sz w:val="24"/>
          <w:szCs w:val="24"/>
          <w:lang w:val="uk-UA"/>
        </w:rPr>
        <w:t xml:space="preserve">Складений в поточних цінах станом на 6 березня 2019  р.  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4819"/>
        <w:gridCol w:w="2410"/>
        <w:gridCol w:w="1701"/>
        <w:gridCol w:w="1701"/>
        <w:gridCol w:w="1778"/>
      </w:tblGrid>
      <w:tr w:rsidR="000057ED" w:rsidRPr="00671A16" w:rsidTr="000057ED">
        <w:tc>
          <w:tcPr>
            <w:tcW w:w="675" w:type="dxa"/>
            <w:vMerge w:val="restart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№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п/</w:t>
            </w: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Номери</w:t>
            </w:r>
          </w:p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кошторисів і</w:t>
            </w:r>
          </w:p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кошторисних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розрахунків</w:t>
            </w:r>
          </w:p>
        </w:tc>
        <w:tc>
          <w:tcPr>
            <w:tcW w:w="4819" w:type="dxa"/>
            <w:vMerge w:val="restart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Найменування глав,  будинків, будівель, споруд, лінійних об'єктів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7590" w:type="dxa"/>
            <w:gridSpan w:val="4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Кошторисна вартість, </w:t>
            </w: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тис.грн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</w:tr>
      <w:tr w:rsidR="000057ED" w:rsidRPr="00671A16" w:rsidTr="000057ED">
        <w:tc>
          <w:tcPr>
            <w:tcW w:w="675" w:type="dxa"/>
            <w:vMerge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будівельних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701" w:type="dxa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устаткування,</w:t>
            </w:r>
          </w:p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меблів та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інвентарю</w:t>
            </w:r>
          </w:p>
        </w:tc>
        <w:tc>
          <w:tcPr>
            <w:tcW w:w="1701" w:type="dxa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інших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витрат</w:t>
            </w:r>
          </w:p>
        </w:tc>
        <w:tc>
          <w:tcPr>
            <w:tcW w:w="1778" w:type="dxa"/>
          </w:tcPr>
          <w:p w:rsidR="000057ED" w:rsidRPr="00671A16" w:rsidRDefault="000057ED" w:rsidP="000057ED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загальна</w:t>
            </w:r>
          </w:p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вартість</w:t>
            </w:r>
          </w:p>
        </w:tc>
      </w:tr>
      <w:tr w:rsidR="000057ED" w:rsidRPr="00671A16" w:rsidTr="000057ED">
        <w:tc>
          <w:tcPr>
            <w:tcW w:w="675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78" w:type="dxa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z w:val="24"/>
                <w:szCs w:val="24"/>
                <w:lang w:val="uk-UA"/>
              </w:rPr>
              <w:t>7</w:t>
            </w:r>
          </w:p>
        </w:tc>
      </w:tr>
      <w:tr w:rsidR="000057ED" w:rsidRPr="00671A16" w:rsidTr="0057748A">
        <w:tc>
          <w:tcPr>
            <w:tcW w:w="15069" w:type="dxa"/>
            <w:gridSpan w:val="7"/>
          </w:tcPr>
          <w:p w:rsidR="000057ED" w:rsidRPr="00671A16" w:rsidRDefault="000057ED" w:rsidP="000057ED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Глава 2. Об'єкти основного призначення</w:t>
            </w:r>
          </w:p>
        </w:tc>
      </w:tr>
      <w:tr w:rsidR="00412A44" w:rsidRPr="00671A16" w:rsidTr="000057ED">
        <w:tc>
          <w:tcPr>
            <w:tcW w:w="67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2-1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Капітальний ремонт фасаду та  покрівлі АЗПСМ № 6 КНП «ЦПМСД № 1</w:t>
            </w:r>
          </w:p>
          <w:p w:rsidR="00412A44" w:rsidRPr="00671A16" w:rsidRDefault="00412A44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Дніпровського району м. Києва», за адресою м. Київ, вул. М.</w:t>
            </w:r>
          </w:p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Кибальчича 13а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</w:tr>
      <w:tr w:rsidR="00412A44" w:rsidRPr="00671A16" w:rsidTr="00C83086">
        <w:tc>
          <w:tcPr>
            <w:tcW w:w="2660" w:type="dxa"/>
            <w:gridSpan w:val="2"/>
            <w:vMerge w:val="restart"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Разом по </w:t>
            </w:r>
            <w:proofErr w:type="spellStart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главi</w:t>
            </w:r>
            <w:proofErr w:type="spellEnd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2: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</w:tr>
      <w:tr w:rsidR="00412A44" w:rsidRPr="00671A16" w:rsidTr="00C83086">
        <w:tc>
          <w:tcPr>
            <w:tcW w:w="2660" w:type="dxa"/>
            <w:gridSpan w:val="2"/>
            <w:vMerge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Разом по главах 1-7: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</w:tr>
      <w:tr w:rsidR="00412A44" w:rsidRPr="00671A16" w:rsidTr="00C83086">
        <w:tc>
          <w:tcPr>
            <w:tcW w:w="2660" w:type="dxa"/>
            <w:gridSpan w:val="2"/>
            <w:vMerge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Разом по главах 1-8: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</w:tr>
      <w:tr w:rsidR="00412A44" w:rsidRPr="00671A16" w:rsidTr="00C83086">
        <w:tc>
          <w:tcPr>
            <w:tcW w:w="2660" w:type="dxa"/>
            <w:gridSpan w:val="2"/>
            <w:vMerge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Разом по главах 1-9: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</w:tr>
      <w:tr w:rsidR="00412A44" w:rsidRPr="00671A16" w:rsidTr="00FF3249">
        <w:tc>
          <w:tcPr>
            <w:tcW w:w="15069" w:type="dxa"/>
            <w:gridSpan w:val="7"/>
          </w:tcPr>
          <w:p w:rsidR="00412A44" w:rsidRPr="00671A16" w:rsidRDefault="00412A44" w:rsidP="00412A44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Глава 10. Утримання служби замовника</w:t>
            </w:r>
          </w:p>
        </w:tc>
      </w:tr>
      <w:tr w:rsidR="00412A44" w:rsidRPr="00671A16" w:rsidTr="000057ED">
        <w:tc>
          <w:tcPr>
            <w:tcW w:w="67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ДСТУ Б Д.1.1-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1:2013 </w:t>
            </w: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Дод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>. К п.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Кошти на утримання служби замовника (включаючи витрати на</w:t>
            </w:r>
          </w:p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технiчний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 xml:space="preserve"> нагляд) (2,5 %)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14,733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14,733</w:t>
            </w:r>
          </w:p>
        </w:tc>
      </w:tr>
      <w:tr w:rsidR="00412A44" w:rsidRPr="00671A16" w:rsidTr="00BA0AA2">
        <w:tc>
          <w:tcPr>
            <w:tcW w:w="2660" w:type="dxa"/>
            <w:gridSpan w:val="2"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Разом по </w:t>
            </w:r>
            <w:proofErr w:type="spellStart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главi</w:t>
            </w:r>
            <w:proofErr w:type="spellEnd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10: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14,733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14,733</w:t>
            </w:r>
          </w:p>
        </w:tc>
      </w:tr>
      <w:tr w:rsidR="00412A44" w:rsidRPr="00671A16" w:rsidTr="00A117F9">
        <w:tc>
          <w:tcPr>
            <w:tcW w:w="15069" w:type="dxa"/>
            <w:gridSpan w:val="7"/>
          </w:tcPr>
          <w:p w:rsidR="00412A44" w:rsidRPr="00671A16" w:rsidRDefault="00412A44" w:rsidP="00412A44">
            <w:pPr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 xml:space="preserve">Глава 12. </w:t>
            </w:r>
            <w:proofErr w:type="spellStart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Проектно-вишукувальнi</w:t>
            </w:r>
            <w:proofErr w:type="spellEnd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роботи  та авторський нагляд</w:t>
            </w:r>
          </w:p>
        </w:tc>
      </w:tr>
      <w:tr w:rsidR="00412A44" w:rsidRPr="00671A16" w:rsidTr="000057ED">
        <w:tc>
          <w:tcPr>
            <w:tcW w:w="67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ДСТУ Б Д.1.1-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1:2013 </w:t>
            </w: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Дод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>. К п.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Вартiсть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 xml:space="preserve"> експертизи кошторисної  </w:t>
            </w:r>
            <w:proofErr w:type="spellStart"/>
            <w:r w:rsidRPr="00671A16">
              <w:rPr>
                <w:spacing w:val="-3"/>
                <w:sz w:val="24"/>
                <w:szCs w:val="24"/>
                <w:lang w:val="uk-UA"/>
              </w:rPr>
              <w:t>документацiї</w:t>
            </w:r>
            <w:proofErr w:type="spellEnd"/>
            <w:r w:rsidRPr="00671A16">
              <w:rPr>
                <w:spacing w:val="-3"/>
                <w:sz w:val="24"/>
                <w:szCs w:val="24"/>
                <w:lang w:val="uk-UA"/>
              </w:rPr>
              <w:t xml:space="preserve"> (К=1,1)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2,123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2,123</w:t>
            </w:r>
          </w:p>
        </w:tc>
      </w:tr>
      <w:tr w:rsidR="00412A44" w:rsidRPr="00671A16" w:rsidTr="00A94A8E">
        <w:tc>
          <w:tcPr>
            <w:tcW w:w="2660" w:type="dxa"/>
            <w:gridSpan w:val="2"/>
            <w:vMerge w:val="restart"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Разом по </w:t>
            </w:r>
            <w:proofErr w:type="spellStart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главi</w:t>
            </w:r>
            <w:proofErr w:type="spellEnd"/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12: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2,123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2,123</w:t>
            </w:r>
          </w:p>
        </w:tc>
      </w:tr>
      <w:tr w:rsidR="00412A44" w:rsidRPr="00671A16" w:rsidTr="00A94A8E">
        <w:tc>
          <w:tcPr>
            <w:tcW w:w="2660" w:type="dxa"/>
            <w:gridSpan w:val="2"/>
            <w:vMerge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Разом по главах 1-12: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589,329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16,856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606,185</w:t>
            </w:r>
          </w:p>
        </w:tc>
      </w:tr>
      <w:tr w:rsidR="00412A44" w:rsidRPr="00671A16" w:rsidTr="00887E6D">
        <w:tc>
          <w:tcPr>
            <w:tcW w:w="2660" w:type="dxa"/>
            <w:gridSpan w:val="2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ДСТУ Б Д.1.1-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1:2013 п.5.8.16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Кошторисний прибуток (П)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11,715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11,715</w:t>
            </w:r>
          </w:p>
        </w:tc>
      </w:tr>
      <w:tr w:rsidR="00412A44" w:rsidRPr="00671A16" w:rsidTr="00CC7CF8">
        <w:tc>
          <w:tcPr>
            <w:tcW w:w="2660" w:type="dxa"/>
            <w:gridSpan w:val="2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ДСТУ Б Д.1.1-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1:2013 п.5.8.16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Кошти на покриття адміністративних витрат будівельних</w:t>
            </w:r>
          </w:p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організацій (АВ)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2,119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2,119</w:t>
            </w:r>
          </w:p>
        </w:tc>
      </w:tr>
      <w:tr w:rsidR="00412A44" w:rsidRPr="00671A16" w:rsidTr="00191627">
        <w:tc>
          <w:tcPr>
            <w:tcW w:w="2660" w:type="dxa"/>
            <w:gridSpan w:val="2"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601,044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18,975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620,019</w:t>
            </w:r>
          </w:p>
        </w:tc>
      </w:tr>
      <w:tr w:rsidR="00412A44" w:rsidRPr="00671A16" w:rsidTr="00932CD3">
        <w:tc>
          <w:tcPr>
            <w:tcW w:w="2660" w:type="dxa"/>
            <w:gridSpan w:val="2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ДСТУ Б Д.1.1-</w:t>
            </w:r>
          </w:p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1:2013 п.5.8.16</w:t>
            </w: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124,004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124,004</w:t>
            </w:r>
          </w:p>
        </w:tc>
      </w:tr>
      <w:tr w:rsidR="00412A44" w:rsidRPr="00671A16" w:rsidTr="00397A24">
        <w:tc>
          <w:tcPr>
            <w:tcW w:w="2660" w:type="dxa"/>
            <w:gridSpan w:val="2"/>
          </w:tcPr>
          <w:p w:rsidR="00412A44" w:rsidRPr="00671A16" w:rsidRDefault="00412A44" w:rsidP="000057E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412A44" w:rsidRPr="00671A16" w:rsidRDefault="00412A44">
            <w:pPr>
              <w:keepLines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671A16">
              <w:rPr>
                <w:b/>
                <w:bCs/>
                <w:spacing w:val="-3"/>
                <w:sz w:val="24"/>
                <w:szCs w:val="24"/>
                <w:lang w:val="uk-UA"/>
              </w:rPr>
              <w:t>Всього по зведеному кошторисному розрахунку</w:t>
            </w:r>
          </w:p>
        </w:tc>
        <w:tc>
          <w:tcPr>
            <w:tcW w:w="2410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601,044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  -    </w:t>
            </w:r>
          </w:p>
        </w:tc>
        <w:tc>
          <w:tcPr>
            <w:tcW w:w="1701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142,979</w:t>
            </w:r>
          </w:p>
        </w:tc>
        <w:tc>
          <w:tcPr>
            <w:tcW w:w="1778" w:type="dxa"/>
          </w:tcPr>
          <w:p w:rsidR="00412A44" w:rsidRPr="00671A16" w:rsidRDefault="00412A44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744,023</w:t>
            </w:r>
          </w:p>
        </w:tc>
      </w:tr>
    </w:tbl>
    <w:p w:rsidR="000057ED" w:rsidRPr="00671A16" w:rsidRDefault="000057ED" w:rsidP="000057ED">
      <w:pPr>
        <w:spacing w:after="0"/>
        <w:rPr>
          <w:sz w:val="24"/>
          <w:szCs w:val="24"/>
          <w:lang w:val="uk-UA"/>
        </w:rPr>
      </w:pPr>
    </w:p>
    <w:p w:rsidR="00412A44" w:rsidRPr="00671A16" w:rsidRDefault="00412A44" w:rsidP="000057ED">
      <w:pPr>
        <w:spacing w:after="0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3119"/>
      </w:tblGrid>
      <w:tr w:rsidR="00412A44" w:rsidRPr="00671A16" w:rsidTr="00412A44">
        <w:tc>
          <w:tcPr>
            <w:tcW w:w="3175" w:type="dxa"/>
            <w:hideMark/>
          </w:tcPr>
          <w:p w:rsidR="00412A44" w:rsidRPr="00671A16" w:rsidRDefault="00412A4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hideMark/>
          </w:tcPr>
          <w:p w:rsidR="00412A44" w:rsidRPr="00671A16" w:rsidRDefault="00412A4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__________________________</w:t>
            </w:r>
          </w:p>
        </w:tc>
      </w:tr>
    </w:tbl>
    <w:p w:rsidR="00412A44" w:rsidRPr="00671A16" w:rsidRDefault="00412A44" w:rsidP="000057ED">
      <w:pPr>
        <w:spacing w:after="0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3119"/>
      </w:tblGrid>
      <w:tr w:rsidR="00412A44" w:rsidRPr="00671A16" w:rsidTr="00412A44">
        <w:tc>
          <w:tcPr>
            <w:tcW w:w="3175" w:type="dxa"/>
            <w:hideMark/>
          </w:tcPr>
          <w:p w:rsidR="00412A44" w:rsidRPr="00671A16" w:rsidRDefault="00412A4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Головний інженер проекту</w:t>
            </w:r>
          </w:p>
          <w:p w:rsidR="00412A44" w:rsidRPr="00671A16" w:rsidRDefault="00412A4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hideMark/>
          </w:tcPr>
          <w:p w:rsidR="00412A44" w:rsidRPr="00671A16" w:rsidRDefault="00412A44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__________________________</w:t>
            </w:r>
          </w:p>
        </w:tc>
      </w:tr>
    </w:tbl>
    <w:p w:rsidR="00412A44" w:rsidRPr="00671A16" w:rsidRDefault="00412A44" w:rsidP="000057ED">
      <w:pPr>
        <w:spacing w:after="0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3119"/>
      </w:tblGrid>
      <w:tr w:rsidR="00671A16" w:rsidRPr="00671A16" w:rsidTr="00671A16">
        <w:tc>
          <w:tcPr>
            <w:tcW w:w="3175" w:type="dxa"/>
            <w:hideMark/>
          </w:tcPr>
          <w:p w:rsidR="00671A16" w:rsidRPr="00671A16" w:rsidRDefault="00671A1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hideMark/>
          </w:tcPr>
          <w:p w:rsidR="00671A16" w:rsidRPr="00671A16" w:rsidRDefault="00671A16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1A16">
              <w:rPr>
                <w:spacing w:val="-3"/>
                <w:sz w:val="24"/>
                <w:szCs w:val="24"/>
                <w:lang w:val="uk-UA"/>
              </w:rPr>
              <w:t>__________________________</w:t>
            </w:r>
          </w:p>
        </w:tc>
      </w:tr>
    </w:tbl>
    <w:p w:rsidR="00671A16" w:rsidRPr="00671A16" w:rsidRDefault="00671A16" w:rsidP="000057ED">
      <w:pPr>
        <w:spacing w:after="0"/>
        <w:rPr>
          <w:sz w:val="24"/>
          <w:szCs w:val="24"/>
          <w:lang w:val="uk-UA"/>
        </w:rPr>
      </w:pPr>
    </w:p>
    <w:sectPr w:rsidR="00671A16" w:rsidRPr="00671A16" w:rsidSect="000057ED">
      <w:pgSz w:w="16838" w:h="11906" w:orient="landscape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57ED"/>
    <w:rsid w:val="000057ED"/>
    <w:rsid w:val="00412A44"/>
    <w:rsid w:val="00671A16"/>
    <w:rsid w:val="00B3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E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2019-03-07T12:09:00Z</dcterms:created>
  <dcterms:modified xsi:type="dcterms:W3CDTF">2019-03-07T12:35:00Z</dcterms:modified>
</cp:coreProperties>
</file>