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FEC" w:rsidRDefault="00332FEC" w:rsidP="00332FEC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FEC" w:rsidRDefault="00332FEC" w:rsidP="00332FEC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2FEC">
        <w:rPr>
          <w:rFonts w:ascii="Times New Roman" w:eastAsia="Calibri" w:hAnsi="Times New Roman" w:cs="Times New Roman"/>
          <w:b/>
          <w:bCs/>
          <w:sz w:val="28"/>
          <w:szCs w:val="28"/>
        </w:rPr>
        <w:t>Загальна вартість проекту «Сучасний майданчик для гри в настільний теніс та зона відпочинку»:</w:t>
      </w:r>
    </w:p>
    <w:p w:rsidR="00332FEC" w:rsidRPr="00332FEC" w:rsidRDefault="00332FEC" w:rsidP="00332FEC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FEC" w:rsidRPr="00332FEC" w:rsidRDefault="00332FEC" w:rsidP="00332FE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32FEC">
        <w:rPr>
          <w:rFonts w:ascii="Times New Roman" w:eastAsia="Calibri" w:hAnsi="Times New Roman" w:cs="Times New Roman"/>
          <w:bCs/>
          <w:sz w:val="28"/>
          <w:szCs w:val="28"/>
        </w:rPr>
        <w:t xml:space="preserve">Облаштування майданчика з покриттям з ФЕМ під  один стіл – 42 900 грн за одиницю (2шт). </w:t>
      </w:r>
    </w:p>
    <w:p w:rsidR="00332FEC" w:rsidRPr="00332FEC" w:rsidRDefault="00332FEC" w:rsidP="00332FEC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32FEC">
        <w:rPr>
          <w:rFonts w:ascii="Times New Roman" w:eastAsia="Calibri" w:hAnsi="Times New Roman" w:cs="Times New Roman"/>
          <w:bCs/>
          <w:sz w:val="28"/>
          <w:szCs w:val="28"/>
        </w:rPr>
        <w:t xml:space="preserve">Разом </w:t>
      </w:r>
      <w:r w:rsidRPr="00332FEC">
        <w:rPr>
          <w:rFonts w:ascii="Times New Roman" w:eastAsia="Calibri" w:hAnsi="Times New Roman" w:cs="Times New Roman"/>
          <w:b/>
          <w:bCs/>
          <w:sz w:val="28"/>
          <w:szCs w:val="28"/>
        </w:rPr>
        <w:t>85 800</w:t>
      </w:r>
      <w:r w:rsidRPr="00332FEC">
        <w:rPr>
          <w:rFonts w:ascii="Times New Roman" w:eastAsia="Calibri" w:hAnsi="Times New Roman" w:cs="Times New Roman"/>
          <w:bCs/>
          <w:sz w:val="28"/>
          <w:szCs w:val="28"/>
        </w:rPr>
        <w:t>грн.</w:t>
      </w:r>
    </w:p>
    <w:p w:rsidR="00332FEC" w:rsidRPr="00332FEC" w:rsidRDefault="00332FEC" w:rsidP="00332FE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32FEC">
        <w:rPr>
          <w:rFonts w:ascii="Times New Roman" w:eastAsia="Calibri" w:hAnsi="Times New Roman" w:cs="Times New Roman"/>
          <w:bCs/>
          <w:sz w:val="28"/>
          <w:szCs w:val="28"/>
        </w:rPr>
        <w:t xml:space="preserve">Стіл бетонний, зі встановленням - 21 000 за одиницю (2шт). </w:t>
      </w:r>
    </w:p>
    <w:p w:rsidR="00332FEC" w:rsidRPr="00332FEC" w:rsidRDefault="00332FEC" w:rsidP="00332FEC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32FEC">
        <w:rPr>
          <w:rFonts w:ascii="Times New Roman" w:eastAsia="Calibri" w:hAnsi="Times New Roman" w:cs="Times New Roman"/>
          <w:bCs/>
          <w:sz w:val="28"/>
          <w:szCs w:val="28"/>
        </w:rPr>
        <w:t xml:space="preserve">Разом </w:t>
      </w:r>
      <w:r w:rsidRPr="00332FEC">
        <w:rPr>
          <w:rFonts w:ascii="Times New Roman" w:eastAsia="Calibri" w:hAnsi="Times New Roman" w:cs="Times New Roman"/>
          <w:b/>
          <w:bCs/>
          <w:sz w:val="28"/>
          <w:szCs w:val="28"/>
        </w:rPr>
        <w:t>42 000</w:t>
      </w:r>
      <w:r w:rsidRPr="00332FEC">
        <w:rPr>
          <w:rFonts w:ascii="Times New Roman" w:eastAsia="Calibri" w:hAnsi="Times New Roman" w:cs="Times New Roman"/>
          <w:bCs/>
          <w:sz w:val="28"/>
          <w:szCs w:val="28"/>
        </w:rPr>
        <w:t>грн.</w:t>
      </w:r>
    </w:p>
    <w:p w:rsidR="00332FEC" w:rsidRPr="00332FEC" w:rsidRDefault="00332FEC" w:rsidP="00332FE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32FEC">
        <w:rPr>
          <w:rFonts w:ascii="Times New Roman" w:eastAsia="Calibri" w:hAnsi="Times New Roman" w:cs="Times New Roman"/>
          <w:bCs/>
          <w:sz w:val="28"/>
          <w:szCs w:val="28"/>
        </w:rPr>
        <w:t>Кована лавочка в кишені (1м х3м) (4шт) – 8 000грн за одиницю.</w:t>
      </w:r>
    </w:p>
    <w:p w:rsidR="00332FEC" w:rsidRPr="00332FEC" w:rsidRDefault="00332FEC" w:rsidP="00332FEC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32FEC">
        <w:rPr>
          <w:rFonts w:ascii="Times New Roman" w:eastAsia="Calibri" w:hAnsi="Times New Roman" w:cs="Times New Roman"/>
          <w:bCs/>
          <w:sz w:val="28"/>
          <w:szCs w:val="28"/>
        </w:rPr>
        <w:t xml:space="preserve">Разом </w:t>
      </w:r>
      <w:r w:rsidRPr="00332FEC">
        <w:rPr>
          <w:rFonts w:ascii="Times New Roman" w:eastAsia="Calibri" w:hAnsi="Times New Roman" w:cs="Times New Roman"/>
          <w:b/>
          <w:bCs/>
          <w:sz w:val="28"/>
          <w:szCs w:val="28"/>
        </w:rPr>
        <w:t>32 000</w:t>
      </w:r>
      <w:r w:rsidRPr="00332FEC">
        <w:rPr>
          <w:rFonts w:ascii="Times New Roman" w:eastAsia="Calibri" w:hAnsi="Times New Roman" w:cs="Times New Roman"/>
          <w:bCs/>
          <w:sz w:val="28"/>
          <w:szCs w:val="28"/>
        </w:rPr>
        <w:t>грн.</w:t>
      </w:r>
    </w:p>
    <w:p w:rsidR="00332FEC" w:rsidRPr="00332FEC" w:rsidRDefault="00332FEC" w:rsidP="00332FE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32FEC">
        <w:rPr>
          <w:rFonts w:ascii="Times New Roman" w:eastAsia="Calibri" w:hAnsi="Times New Roman" w:cs="Times New Roman"/>
          <w:bCs/>
          <w:sz w:val="28"/>
          <w:szCs w:val="28"/>
        </w:rPr>
        <w:t xml:space="preserve">Металевий смітник (4шт) 1200грн за одиницю. </w:t>
      </w:r>
    </w:p>
    <w:p w:rsidR="00332FEC" w:rsidRPr="00332FEC" w:rsidRDefault="00332FEC" w:rsidP="00332FEC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32FEC">
        <w:rPr>
          <w:rFonts w:ascii="Times New Roman" w:eastAsia="Calibri" w:hAnsi="Times New Roman" w:cs="Times New Roman"/>
          <w:bCs/>
          <w:sz w:val="28"/>
          <w:szCs w:val="28"/>
        </w:rPr>
        <w:t xml:space="preserve">Разом </w:t>
      </w:r>
      <w:r w:rsidRPr="00332FEC">
        <w:rPr>
          <w:rFonts w:ascii="Times New Roman" w:eastAsia="Calibri" w:hAnsi="Times New Roman" w:cs="Times New Roman"/>
          <w:b/>
          <w:bCs/>
          <w:sz w:val="28"/>
          <w:szCs w:val="28"/>
        </w:rPr>
        <w:t>4 800</w:t>
      </w:r>
      <w:r w:rsidRPr="00332FEC">
        <w:rPr>
          <w:rFonts w:ascii="Times New Roman" w:eastAsia="Calibri" w:hAnsi="Times New Roman" w:cs="Times New Roman"/>
          <w:bCs/>
          <w:sz w:val="28"/>
          <w:szCs w:val="28"/>
        </w:rPr>
        <w:t>грн.</w:t>
      </w:r>
    </w:p>
    <w:p w:rsidR="00332FEC" w:rsidRPr="00332FEC" w:rsidRDefault="00332FEC" w:rsidP="00332FE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32FEC">
        <w:rPr>
          <w:rFonts w:ascii="Times New Roman" w:eastAsia="Calibri" w:hAnsi="Times New Roman" w:cs="Times New Roman"/>
          <w:bCs/>
          <w:sz w:val="28"/>
          <w:szCs w:val="28"/>
        </w:rPr>
        <w:t xml:space="preserve">Зелена огорожа. Бирючина звичайна. 160грн за одиницю. 1 погонний метр 5шт. На 12метрів погонних потрібно 60шт, 9 600грн (посад матеріал). </w:t>
      </w:r>
      <w:r w:rsidRPr="00332FEC">
        <w:rPr>
          <w:rFonts w:ascii="Times New Roman" w:eastAsia="Calibri" w:hAnsi="Times New Roman" w:cs="Times New Roman"/>
          <w:bCs/>
          <w:sz w:val="28"/>
          <w:szCs w:val="28"/>
        </w:rPr>
        <w:br/>
        <w:t>Послуги посадкових робіт та поливу 623грн за метр погонний. За 12 погонних метрів вартість 7 476грн.</w:t>
      </w:r>
    </w:p>
    <w:p w:rsidR="00332FEC" w:rsidRPr="00332FEC" w:rsidRDefault="00332FEC" w:rsidP="00332FEC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32FEC">
        <w:rPr>
          <w:rFonts w:ascii="Times New Roman" w:eastAsia="Calibri" w:hAnsi="Times New Roman" w:cs="Times New Roman"/>
          <w:bCs/>
          <w:sz w:val="28"/>
          <w:szCs w:val="28"/>
        </w:rPr>
        <w:t xml:space="preserve">Разом </w:t>
      </w:r>
      <w:r w:rsidRPr="00332FEC">
        <w:rPr>
          <w:rFonts w:ascii="Times New Roman" w:eastAsia="Calibri" w:hAnsi="Times New Roman" w:cs="Times New Roman"/>
          <w:b/>
          <w:bCs/>
          <w:sz w:val="28"/>
          <w:szCs w:val="28"/>
        </w:rPr>
        <w:t>17 076</w:t>
      </w:r>
      <w:r w:rsidRPr="00332FEC">
        <w:rPr>
          <w:rFonts w:ascii="Times New Roman" w:eastAsia="Calibri" w:hAnsi="Times New Roman" w:cs="Times New Roman"/>
          <w:bCs/>
          <w:sz w:val="28"/>
          <w:szCs w:val="28"/>
        </w:rPr>
        <w:t xml:space="preserve">грн. </w:t>
      </w:r>
    </w:p>
    <w:p w:rsidR="00332FEC" w:rsidRPr="00332FEC" w:rsidRDefault="00332FEC" w:rsidP="00332FEC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2FEC" w:rsidRPr="00332FEC" w:rsidRDefault="00332FEC" w:rsidP="00332FEC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2FEC">
        <w:rPr>
          <w:rFonts w:ascii="Times New Roman" w:eastAsia="Calibri" w:hAnsi="Times New Roman" w:cs="Times New Roman"/>
          <w:bCs/>
          <w:sz w:val="28"/>
          <w:szCs w:val="28"/>
        </w:rPr>
        <w:t>Вартість за всі роботи та матеріали складає:</w:t>
      </w:r>
      <w:r w:rsidRPr="00332F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181 676грн</w:t>
      </w:r>
    </w:p>
    <w:p w:rsidR="00332FEC" w:rsidRDefault="00332FEC" w:rsidP="00332FEC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332F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Відсоток</w:t>
      </w:r>
      <w:proofErr w:type="spellEnd"/>
      <w:r w:rsidRPr="00332F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32F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обов'язкового</w:t>
      </w:r>
      <w:proofErr w:type="spellEnd"/>
      <w:r w:rsidRPr="00332F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резерву у </w:t>
      </w:r>
      <w:proofErr w:type="spellStart"/>
      <w:r w:rsidRPr="00332F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кошторисі</w:t>
      </w:r>
      <w:proofErr w:type="spellEnd"/>
      <w:r w:rsidRPr="00332F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32F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проектів</w:t>
      </w:r>
      <w:proofErr w:type="spellEnd"/>
      <w:r w:rsidRPr="00332F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: 20 % = </w:t>
      </w:r>
      <w:r w:rsidRPr="00332F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36</w:t>
      </w:r>
      <w:r w:rsidRPr="00332F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335грн</w:t>
      </w:r>
    </w:p>
    <w:p w:rsidR="00332FEC" w:rsidRPr="00332FEC" w:rsidRDefault="00332FEC" w:rsidP="00332FEC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332FEC" w:rsidRPr="00332FEC" w:rsidRDefault="00332FEC" w:rsidP="00332FEC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2F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Повна вартість проекту: 218 011грн</w:t>
      </w:r>
    </w:p>
    <w:p w:rsidR="0097179E" w:rsidRDefault="00332FEC"/>
    <w:sectPr w:rsidR="009717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2148B"/>
    <w:multiLevelType w:val="hybridMultilevel"/>
    <w:tmpl w:val="F8E29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EC"/>
    <w:rsid w:val="00332FEC"/>
    <w:rsid w:val="007D3851"/>
    <w:rsid w:val="00B5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C208"/>
  <w15:chartTrackingRefBased/>
  <w15:docId w15:val="{0A160FF8-AF09-4F2F-BE56-493012C7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Melnychuk</dc:creator>
  <cp:keywords/>
  <dc:description/>
  <cp:lastModifiedBy>Nataliya Melnychuk</cp:lastModifiedBy>
  <cp:revision>1</cp:revision>
  <dcterms:created xsi:type="dcterms:W3CDTF">2019-03-04T07:06:00Z</dcterms:created>
  <dcterms:modified xsi:type="dcterms:W3CDTF">2019-03-04T07:07:00Z</dcterms:modified>
</cp:coreProperties>
</file>