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76" w:rsidRPr="00C47376" w:rsidRDefault="00C47376" w:rsidP="00C47376">
      <w:pPr>
        <w:shd w:val="clear" w:color="auto" w:fill="FFFFFF"/>
        <w:spacing w:after="0" w:line="240" w:lineRule="auto"/>
        <w:jc w:val="center"/>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 xml:space="preserve">ГРОМАДСЬКИЙ ПРОЕКТ ДЛЯ РЕАЛІЗАЦІЇ У </w:t>
      </w:r>
      <w:r w:rsidR="002F309A">
        <w:rPr>
          <w:rFonts w:ascii="Arial" w:eastAsia="Times New Roman" w:hAnsi="Arial" w:cs="Arial"/>
          <w:b/>
          <w:bCs/>
          <w:color w:val="444A55"/>
          <w:sz w:val="21"/>
          <w:szCs w:val="21"/>
          <w:bdr w:val="none" w:sz="0" w:space="0" w:color="auto" w:frame="1"/>
          <w:lang w:val="uk-UA" w:eastAsia="ru-RU"/>
        </w:rPr>
        <w:t>2019</w:t>
      </w:r>
      <w:r w:rsidRPr="00C47376">
        <w:rPr>
          <w:rFonts w:ascii="Arial" w:eastAsia="Times New Roman" w:hAnsi="Arial" w:cs="Arial"/>
          <w:b/>
          <w:bCs/>
          <w:color w:val="444A55"/>
          <w:sz w:val="21"/>
          <w:szCs w:val="21"/>
          <w:bdr w:val="none" w:sz="0" w:space="0" w:color="auto" w:frame="1"/>
          <w:lang w:eastAsia="ru-RU"/>
        </w:rPr>
        <w:t xml:space="preserve"> РОЦІ</w:t>
      </w:r>
    </w:p>
    <w:tbl>
      <w:tblP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567"/>
        <w:gridCol w:w="3631"/>
        <w:gridCol w:w="3747"/>
        <w:gridCol w:w="57"/>
      </w:tblGrid>
      <w:tr w:rsidR="00C47376" w:rsidRPr="009D137D" w:rsidTr="00C47376">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Заповнюється відповідальною особою робочої групи</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Дата надходження:</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Номер у реєстрі проектів:    </w:t>
            </w:r>
          </w:p>
          <w:p w:rsidR="00C47376" w:rsidRPr="008A4032" w:rsidRDefault="00C47376" w:rsidP="00C47376">
            <w:pPr>
              <w:spacing w:after="300" w:line="240" w:lineRule="auto"/>
              <w:textAlignment w:val="top"/>
              <w:rPr>
                <w:rFonts w:ascii="Arial" w:eastAsia="Times New Roman" w:hAnsi="Arial" w:cs="Arial"/>
                <w:color w:val="444A55"/>
                <w:sz w:val="21"/>
                <w:szCs w:val="21"/>
                <w:lang w:val="uk-UA" w:eastAsia="ru-RU"/>
              </w:rPr>
            </w:pPr>
            <w:r w:rsidRPr="00C47376">
              <w:rPr>
                <w:rFonts w:ascii="Arial" w:eastAsia="Times New Roman" w:hAnsi="Arial" w:cs="Arial"/>
                <w:color w:val="444A55"/>
                <w:sz w:val="21"/>
                <w:szCs w:val="21"/>
                <w:lang w:eastAsia="ru-RU"/>
              </w:rPr>
              <w:t>П. І. Б. та підпис особи, що реєструє:      </w:t>
            </w:r>
            <w:r w:rsidR="008A4032" w:rsidRPr="00E64EE5">
              <w:rPr>
                <w:rFonts w:ascii="Arial" w:eastAsia="Times New Roman" w:hAnsi="Arial" w:cs="Arial"/>
                <w:sz w:val="24"/>
                <w:szCs w:val="21"/>
                <w:lang w:val="uk-UA" w:eastAsia="ru-RU"/>
              </w:rPr>
              <w:t>Толстокоров В*ячеслав Олександрович</w:t>
            </w:r>
          </w:p>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Інформація про проект</w:t>
            </w:r>
          </w:p>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1. Назва проекту* </w:t>
            </w:r>
            <w:r w:rsidRPr="00C47376">
              <w:rPr>
                <w:rFonts w:ascii="Arial" w:eastAsia="Times New Roman" w:hAnsi="Arial" w:cs="Arial"/>
                <w:i/>
                <w:iCs/>
                <w:color w:val="444A55"/>
                <w:sz w:val="21"/>
                <w:szCs w:val="21"/>
                <w:bdr w:val="none" w:sz="0" w:space="0" w:color="auto" w:frame="1"/>
                <w:lang w:eastAsia="ru-RU"/>
              </w:rPr>
              <w:t>(не більше 10 слів)</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9D137D">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D32DA3" w:rsidRDefault="00C47376" w:rsidP="00E64EE5">
                  <w:pPr>
                    <w:spacing w:after="300" w:line="240" w:lineRule="auto"/>
                    <w:textAlignment w:val="top"/>
                    <w:rPr>
                      <w:rFonts w:ascii="Times New Roman" w:eastAsia="Times New Roman" w:hAnsi="Times New Roman" w:cs="Times New Roman"/>
                      <w:sz w:val="21"/>
                      <w:szCs w:val="21"/>
                      <w:lang w:val="uk-UA" w:eastAsia="ru-RU"/>
                    </w:rPr>
                  </w:pPr>
                  <w:r w:rsidRPr="00C47376">
                    <w:rPr>
                      <w:rFonts w:ascii="Times New Roman" w:eastAsia="Times New Roman" w:hAnsi="Times New Roman" w:cs="Times New Roman"/>
                      <w:sz w:val="21"/>
                      <w:szCs w:val="21"/>
                      <w:lang w:eastAsia="ru-RU"/>
                    </w:rPr>
                    <w:t> </w:t>
                  </w:r>
                  <w:r w:rsidRPr="00C47376">
                    <w:rPr>
                      <w:rFonts w:ascii="Times New Roman" w:eastAsia="Times New Roman" w:hAnsi="Times New Roman" w:cs="Times New Roman"/>
                      <w:sz w:val="21"/>
                      <w:szCs w:val="21"/>
                      <w:lang w:eastAsia="ru-RU"/>
                    </w:rPr>
                    <w:br/>
                    <w:t> </w:t>
                  </w:r>
                  <w:r w:rsidR="00D32DA3" w:rsidRPr="00E64EE5">
                    <w:rPr>
                      <w:rFonts w:ascii="Arial" w:eastAsia="Times New Roman" w:hAnsi="Arial" w:cs="Arial"/>
                      <w:sz w:val="24"/>
                      <w:szCs w:val="21"/>
                      <w:lang w:val="uk-UA" w:eastAsia="ru-RU"/>
                    </w:rPr>
                    <w:t>КЛУБНИЙ ДІМ. Соціально-психологічна реабілітація посттравматиків</w:t>
                  </w:r>
                  <w:r w:rsidR="009D137D" w:rsidRPr="00E64EE5">
                    <w:rPr>
                      <w:rFonts w:ascii="Arial" w:eastAsia="Times New Roman" w:hAnsi="Arial" w:cs="Arial"/>
                      <w:sz w:val="24"/>
                      <w:szCs w:val="21"/>
                      <w:lang w:val="uk-UA" w:eastAsia="ru-RU"/>
                    </w:rPr>
                    <w:t xml:space="preserve">, людей з </w:t>
                  </w:r>
                  <w:r w:rsidR="00E64EE5">
                    <w:rPr>
                      <w:rFonts w:ascii="Arial" w:eastAsia="Times New Roman" w:hAnsi="Arial" w:cs="Arial"/>
                      <w:sz w:val="24"/>
                      <w:szCs w:val="21"/>
                      <w:lang w:val="uk-UA" w:eastAsia="ru-RU"/>
                    </w:rPr>
                    <w:t>психічними розладами.</w:t>
                  </w:r>
                  <w:bookmarkStart w:id="0" w:name="_GoBack"/>
                  <w:bookmarkEnd w:id="0"/>
                </w:p>
              </w:tc>
            </w:tr>
          </w:tbl>
          <w:p w:rsidR="00C47376" w:rsidRPr="009D137D" w:rsidRDefault="00C47376" w:rsidP="00C47376">
            <w:pPr>
              <w:spacing w:after="0" w:line="240" w:lineRule="auto"/>
              <w:rPr>
                <w:rFonts w:ascii="Arial" w:eastAsia="Times New Roman" w:hAnsi="Arial" w:cs="Arial"/>
                <w:color w:val="444A55"/>
                <w:sz w:val="21"/>
                <w:szCs w:val="21"/>
                <w:lang w:val="uk-UA" w:eastAsia="ru-RU"/>
              </w:rPr>
            </w:pPr>
          </w:p>
        </w:tc>
      </w:tr>
      <w:tr w:rsidR="00C47376" w:rsidRPr="00C47376" w:rsidTr="00C47376">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2. Напрямок реалізації проекту*</w:t>
            </w:r>
          </w:p>
        </w:tc>
      </w:tr>
      <w:tr w:rsidR="00C47376" w:rsidRPr="00C47376" w:rsidTr="00C47376">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Безпека</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Дороги, транспорт</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Комунальне господарство, енергоефективність</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Культура, туризм</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Екологія</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Громадянське суспільство</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Освіта</w:t>
            </w:r>
          </w:p>
          <w:p w:rsidR="00C47376" w:rsidRPr="00C47376" w:rsidRDefault="00610CD9" w:rsidP="00C47376">
            <w:pPr>
              <w:spacing w:after="300" w:line="240" w:lineRule="auto"/>
              <w:ind w:left="380"/>
              <w:textAlignment w:val="top"/>
              <w:rPr>
                <w:rFonts w:ascii="Arial" w:eastAsia="Times New Roman" w:hAnsi="Arial" w:cs="Arial"/>
                <w:color w:val="444A55"/>
                <w:sz w:val="21"/>
                <w:szCs w:val="21"/>
                <w:lang w:eastAsia="ru-RU"/>
              </w:rPr>
            </w:pPr>
            <w:r>
              <w:rPr>
                <w:rFonts w:ascii="Segoe UI Symbol" w:eastAsia="Times New Roman" w:hAnsi="Segoe UI Symbol" w:cs="Segoe UI Symbol"/>
                <w:color w:val="444A55"/>
                <w:sz w:val="21"/>
                <w:szCs w:val="21"/>
                <w:lang w:eastAsia="ru-RU"/>
              </w:rPr>
              <w:t>✔</w:t>
            </w:r>
            <w:r w:rsidR="00C47376" w:rsidRPr="00C47376">
              <w:rPr>
                <w:rFonts w:ascii="Arial" w:eastAsia="Times New Roman" w:hAnsi="Arial" w:cs="Arial"/>
                <w:color w:val="444A55"/>
                <w:sz w:val="21"/>
                <w:szCs w:val="21"/>
                <w:lang w:eastAsia="ru-RU"/>
              </w:rPr>
              <w:t xml:space="preserve">  Охорона здоров'я</w:t>
            </w:r>
          </w:p>
          <w:p w:rsidR="00C47376" w:rsidRPr="00F76BA9" w:rsidRDefault="00C47376" w:rsidP="00C47376">
            <w:pPr>
              <w:spacing w:after="300" w:line="240" w:lineRule="auto"/>
              <w:ind w:left="380"/>
              <w:textAlignment w:val="top"/>
              <w:rPr>
                <w:rFonts w:ascii="Arial" w:eastAsia="Times New Roman" w:hAnsi="Arial" w:cs="Arial"/>
                <w:b/>
                <w:color w:val="444A55"/>
                <w:sz w:val="21"/>
                <w:szCs w:val="21"/>
                <w:lang w:eastAsia="ru-RU"/>
              </w:rPr>
            </w:pPr>
            <w:r w:rsidRPr="00F76BA9">
              <w:rPr>
                <w:rFonts w:ascii="Arial" w:eastAsia="Times New Roman" w:hAnsi="Arial" w:cs="Arial"/>
                <w:b/>
                <w:i/>
                <w:color w:val="444A55"/>
                <w:sz w:val="21"/>
                <w:szCs w:val="21"/>
                <w:lang w:eastAsia="ru-RU"/>
              </w:rPr>
              <w:t> </w:t>
            </w:r>
            <w:r w:rsidRPr="00610CD9">
              <w:rPr>
                <w:rFonts w:ascii="Arial" w:eastAsia="Times New Roman" w:hAnsi="Arial" w:cs="Arial"/>
                <w:color w:val="444A55"/>
                <w:sz w:val="21"/>
                <w:szCs w:val="21"/>
                <w:lang w:eastAsia="ru-RU"/>
              </w:rPr>
              <w:t>Соціальний захист</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Спорт</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ІТ (інформаційні технології)</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Публічний простір</w:t>
            </w:r>
          </w:p>
          <w:p w:rsidR="00C47376" w:rsidRPr="00C47376" w:rsidRDefault="00C47376" w:rsidP="00C47376">
            <w:pPr>
              <w:spacing w:after="300" w:line="240" w:lineRule="auto"/>
              <w:ind w:left="380"/>
              <w:textAlignment w:val="top"/>
              <w:rPr>
                <w:rFonts w:ascii="Arial" w:eastAsia="Times New Roman" w:hAnsi="Arial" w:cs="Arial"/>
                <w:color w:val="444A55"/>
                <w:sz w:val="21"/>
                <w:szCs w:val="21"/>
                <w:lang w:eastAsia="ru-RU"/>
              </w:rPr>
            </w:pPr>
            <w:r w:rsidRPr="00C47376">
              <w:rPr>
                <w:rFonts w:ascii="Segoe UI Symbol" w:eastAsia="Times New Roman" w:hAnsi="Segoe UI Symbol" w:cs="Segoe UI Symbol"/>
                <w:color w:val="444A55"/>
                <w:sz w:val="21"/>
                <w:szCs w:val="21"/>
                <w:lang w:eastAsia="ru-RU"/>
              </w:rPr>
              <w:t>☐</w:t>
            </w:r>
            <w:r w:rsidRPr="00C47376">
              <w:rPr>
                <w:rFonts w:ascii="Arial" w:eastAsia="Times New Roman" w:hAnsi="Arial" w:cs="Arial"/>
                <w:color w:val="444A55"/>
                <w:sz w:val="21"/>
                <w:szCs w:val="21"/>
                <w:lang w:eastAsia="ru-RU"/>
              </w:rPr>
              <w:t xml:space="preserve">  Інше</w:t>
            </w:r>
          </w:p>
        </w:tc>
      </w:tr>
      <w:tr w:rsidR="00C47376" w:rsidRPr="00C47376" w:rsidTr="00C47376">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3. Локалізація проекту (вказати район або загальноміський)*</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9D137D" w:rsidRDefault="00C47376" w:rsidP="00C47376">
                  <w:pPr>
                    <w:spacing w:after="300" w:line="240" w:lineRule="auto"/>
                    <w:textAlignment w:val="top"/>
                    <w:rPr>
                      <w:rFonts w:ascii="Times New Roman" w:eastAsia="Times New Roman" w:hAnsi="Times New Roman" w:cs="Times New Roman"/>
                      <w:sz w:val="21"/>
                      <w:szCs w:val="21"/>
                      <w:lang w:val="uk-UA" w:eastAsia="ru-RU"/>
                    </w:rPr>
                  </w:pPr>
                  <w:r w:rsidRPr="00262C6C">
                    <w:rPr>
                      <w:rFonts w:ascii="Arial" w:hAnsi="Arial" w:cs="Arial"/>
                      <w:sz w:val="24"/>
                      <w:lang w:val="uk-UA"/>
                    </w:rPr>
                    <w:t> </w:t>
                  </w:r>
                  <w:r w:rsidR="009D137D" w:rsidRPr="00262C6C">
                    <w:rPr>
                      <w:rFonts w:ascii="Arial" w:hAnsi="Arial" w:cs="Arial"/>
                      <w:sz w:val="24"/>
                      <w:lang w:val="uk-UA"/>
                    </w:rPr>
                    <w:t>Загальноміський</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br/>
              <w:t>4. Адреси, назва установи / закладу, будинку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C47376" w:rsidRDefault="00C47376" w:rsidP="00610CD9">
                  <w:pPr>
                    <w:pStyle w:val="1"/>
                    <w:shd w:val="clear" w:color="auto" w:fill="FFFFFF"/>
                    <w:spacing w:before="300" w:after="150"/>
                    <w:rPr>
                      <w:rFonts w:ascii="Times New Roman" w:eastAsia="Times New Roman" w:hAnsi="Times New Roman" w:cs="Times New Roman"/>
                      <w:sz w:val="21"/>
                      <w:szCs w:val="21"/>
                      <w:lang w:eastAsia="ru-RU"/>
                    </w:rPr>
                  </w:pPr>
                  <w:r w:rsidRPr="00C47376">
                    <w:rPr>
                      <w:rFonts w:ascii="Times New Roman" w:eastAsia="Times New Roman" w:hAnsi="Times New Roman" w:cs="Times New Roman"/>
                      <w:sz w:val="21"/>
                      <w:szCs w:val="21"/>
                      <w:lang w:eastAsia="ru-RU"/>
                    </w:rPr>
                    <w:t>  </w:t>
                  </w:r>
                  <w:r w:rsidR="007B379E" w:rsidRPr="007B379E">
                    <w:rPr>
                      <w:rFonts w:ascii="Arial" w:eastAsiaTheme="minorHAnsi" w:hAnsi="Arial" w:cs="Arial"/>
                      <w:color w:val="auto"/>
                      <w:sz w:val="24"/>
                      <w:szCs w:val="22"/>
                      <w:lang w:val="uk-UA"/>
                    </w:rPr>
                    <w:t>Психоневролог</w:t>
                  </w:r>
                  <w:r w:rsidR="00610CD9">
                    <w:rPr>
                      <w:rFonts w:ascii="Arial" w:eastAsiaTheme="minorHAnsi" w:hAnsi="Arial" w:cs="Arial"/>
                      <w:color w:val="auto"/>
                      <w:sz w:val="24"/>
                      <w:szCs w:val="22"/>
                      <w:lang w:val="uk-UA"/>
                    </w:rPr>
                    <w:t>ічний</w:t>
                  </w:r>
                  <w:r w:rsidR="007B379E" w:rsidRPr="007B379E">
                    <w:rPr>
                      <w:rFonts w:ascii="Arial" w:eastAsiaTheme="minorHAnsi" w:hAnsi="Arial" w:cs="Arial"/>
                      <w:color w:val="auto"/>
                      <w:sz w:val="24"/>
                      <w:szCs w:val="22"/>
                      <w:lang w:val="uk-UA"/>
                    </w:rPr>
                    <w:t xml:space="preserve"> диспансер № 4 (Солом</w:t>
                  </w:r>
                  <w:r w:rsidR="00610CD9">
                    <w:rPr>
                      <w:rFonts w:ascii="Arial" w:eastAsiaTheme="minorHAnsi" w:hAnsi="Arial" w:cs="Arial"/>
                      <w:color w:val="auto"/>
                      <w:sz w:val="24"/>
                      <w:szCs w:val="22"/>
                      <w:lang w:val="uk-UA"/>
                    </w:rPr>
                    <w:t>*я</w:t>
                  </w:r>
                  <w:r w:rsidR="007B379E" w:rsidRPr="007B379E">
                    <w:rPr>
                      <w:rFonts w:ascii="Arial" w:eastAsiaTheme="minorHAnsi" w:hAnsi="Arial" w:cs="Arial"/>
                      <w:color w:val="auto"/>
                      <w:sz w:val="24"/>
                      <w:szCs w:val="22"/>
                      <w:lang w:val="uk-UA"/>
                    </w:rPr>
                    <w:t>нс</w:t>
                  </w:r>
                  <w:r w:rsidR="00610CD9">
                    <w:rPr>
                      <w:rFonts w:ascii="Arial" w:eastAsiaTheme="minorHAnsi" w:hAnsi="Arial" w:cs="Arial"/>
                      <w:color w:val="auto"/>
                      <w:sz w:val="24"/>
                      <w:szCs w:val="22"/>
                      <w:lang w:val="uk-UA"/>
                    </w:rPr>
                    <w:t>ь</w:t>
                  </w:r>
                  <w:r w:rsidR="007B379E" w:rsidRPr="007B379E">
                    <w:rPr>
                      <w:rFonts w:ascii="Arial" w:eastAsiaTheme="minorHAnsi" w:hAnsi="Arial" w:cs="Arial"/>
                      <w:color w:val="auto"/>
                      <w:sz w:val="24"/>
                      <w:szCs w:val="22"/>
                      <w:lang w:val="uk-UA"/>
                    </w:rPr>
                    <w:t xml:space="preserve">кий р-н), </w:t>
                  </w:r>
                  <w:r w:rsidR="00610CD9">
                    <w:rPr>
                      <w:rFonts w:ascii="Arial" w:eastAsiaTheme="minorHAnsi" w:hAnsi="Arial" w:cs="Arial"/>
                      <w:color w:val="auto"/>
                      <w:sz w:val="24"/>
                      <w:szCs w:val="22"/>
                      <w:lang w:val="uk-UA"/>
                    </w:rPr>
                    <w:t>в</w:t>
                  </w:r>
                  <w:r w:rsidR="007B379E" w:rsidRPr="007B379E">
                    <w:rPr>
                      <w:rFonts w:ascii="Arial" w:eastAsiaTheme="minorHAnsi" w:hAnsi="Arial" w:cs="Arial"/>
                      <w:color w:val="auto"/>
                      <w:sz w:val="24"/>
                      <w:szCs w:val="22"/>
                      <w:lang w:val="uk-UA"/>
                    </w:rPr>
                    <w:t>ул</w:t>
                  </w:r>
                  <w:r w:rsidR="00610CD9">
                    <w:rPr>
                      <w:rFonts w:ascii="Arial" w:eastAsiaTheme="minorHAnsi" w:hAnsi="Arial" w:cs="Arial"/>
                      <w:color w:val="auto"/>
                      <w:sz w:val="24"/>
                      <w:szCs w:val="22"/>
                      <w:lang w:val="uk-UA"/>
                    </w:rPr>
                    <w:t>. Смоленська</w:t>
                  </w:r>
                  <w:r w:rsidR="007B379E" w:rsidRPr="007B379E">
                    <w:rPr>
                      <w:rFonts w:ascii="Arial" w:eastAsiaTheme="minorHAnsi" w:hAnsi="Arial" w:cs="Arial"/>
                      <w:color w:val="auto"/>
                      <w:sz w:val="24"/>
                      <w:szCs w:val="22"/>
                      <w:lang w:val="uk-UA"/>
                    </w:rPr>
                    <w:t>, 48</w:t>
                  </w:r>
                </w:p>
              </w:tc>
            </w:tr>
          </w:tbl>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5. Короткий опис проекту* </w:t>
            </w:r>
            <w:r w:rsidRPr="00C47376">
              <w:rPr>
                <w:rFonts w:ascii="Arial" w:eastAsia="Times New Roman" w:hAnsi="Arial" w:cs="Arial"/>
                <w:i/>
                <w:iCs/>
                <w:color w:val="444A55"/>
                <w:sz w:val="21"/>
                <w:szCs w:val="21"/>
                <w:bdr w:val="none" w:sz="0" w:space="0" w:color="auto" w:frame="1"/>
                <w:lang w:eastAsia="ru-RU"/>
              </w:rPr>
              <w:t>(не більше 50 слів)</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C47376" w:rsidRDefault="00CC08EA" w:rsidP="00610CD9">
                  <w:pPr>
                    <w:jc w:val="both"/>
                    <w:rPr>
                      <w:rFonts w:ascii="Times New Roman" w:eastAsia="Times New Roman" w:hAnsi="Times New Roman" w:cs="Times New Roman"/>
                      <w:sz w:val="21"/>
                      <w:szCs w:val="21"/>
                      <w:lang w:eastAsia="ru-RU"/>
                    </w:rPr>
                  </w:pPr>
                  <w:r>
                    <w:rPr>
                      <w:rFonts w:ascii="Arial" w:hAnsi="Arial" w:cs="Arial"/>
                      <w:sz w:val="24"/>
                      <w:lang w:val="uk-UA"/>
                    </w:rPr>
                    <w:t>Пе</w:t>
                  </w:r>
                  <w:r w:rsidR="009D137D" w:rsidRPr="00CC08EA">
                    <w:rPr>
                      <w:rFonts w:ascii="Arial" w:hAnsi="Arial" w:cs="Arial"/>
                      <w:sz w:val="24"/>
                      <w:lang w:val="uk-UA"/>
                    </w:rPr>
                    <w:t xml:space="preserve">редбачається створити «Клубний дім БАРвінОК» як центр соціально-психологічної реабілітації посттравматиків та людей з психічними розладами, завданнями якого будуть: просвітницька робота, </w:t>
                  </w:r>
                  <w:r w:rsidR="00610CD9">
                    <w:rPr>
                      <w:rFonts w:ascii="Arial" w:hAnsi="Arial" w:cs="Arial"/>
                      <w:sz w:val="24"/>
                      <w:lang w:val="uk-UA"/>
                    </w:rPr>
                    <w:t xml:space="preserve">психіатрична допомога, </w:t>
                  </w:r>
                  <w:r w:rsidR="009D137D" w:rsidRPr="00CC08EA">
                    <w:rPr>
                      <w:rFonts w:ascii="Arial" w:hAnsi="Arial" w:cs="Arial"/>
                      <w:sz w:val="24"/>
                      <w:lang w:val="uk-UA"/>
                    </w:rPr>
                    <w:t>психологічна підтримка, організація систематичної роботи гуртків, навчання підприємництву, навчання членів родин</w:t>
                  </w:r>
                  <w:r w:rsidRPr="00CC08EA">
                    <w:rPr>
                      <w:rFonts w:ascii="Arial" w:hAnsi="Arial" w:cs="Arial"/>
                      <w:sz w:val="24"/>
                      <w:lang w:val="uk-UA"/>
                    </w:rPr>
                    <w:t>, групова психотерапія та залучення людей з психічними розладами, що навчились долати захворювання, до волонтерської діяльності</w:t>
                  </w:r>
                  <w:r>
                    <w:rPr>
                      <w:rFonts w:ascii="Arial" w:hAnsi="Arial" w:cs="Arial"/>
                      <w:sz w:val="24"/>
                      <w:lang w:val="uk-UA"/>
                    </w:rPr>
                    <w:t>.</w:t>
                  </w:r>
                  <w:r w:rsidR="00C47376" w:rsidRPr="00C47376">
                    <w:rPr>
                      <w:rFonts w:ascii="Times New Roman" w:eastAsia="Times New Roman" w:hAnsi="Times New Roman" w:cs="Times New Roman"/>
                      <w:sz w:val="21"/>
                      <w:szCs w:val="21"/>
                      <w:lang w:eastAsia="ru-RU"/>
                    </w:rPr>
                    <w:br/>
                    <w:t> </w:t>
                  </w:r>
                </w:p>
              </w:tc>
            </w:tr>
          </w:tbl>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br/>
            </w:r>
            <w:r w:rsidRPr="00C47376">
              <w:rPr>
                <w:rFonts w:ascii="Arial" w:eastAsia="Times New Roman" w:hAnsi="Arial" w:cs="Arial"/>
                <w:b/>
                <w:bCs/>
                <w:color w:val="444A55"/>
                <w:sz w:val="21"/>
                <w:szCs w:val="21"/>
                <w:bdr w:val="none" w:sz="0" w:space="0" w:color="auto" w:frame="1"/>
                <w:lang w:eastAsia="ru-RU"/>
              </w:rPr>
              <w:t>Повний опис проекту та параметри його реалізації</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6. Проблема (передумови, обґрунтування необхідності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610CD9">
              <w:tc>
                <w:tcPr>
                  <w:tcW w:w="8685" w:type="dxa"/>
                  <w:tcBorders>
                    <w:top w:val="single" w:sz="6" w:space="0" w:color="999999"/>
                    <w:left w:val="single" w:sz="6" w:space="0" w:color="999999"/>
                    <w:bottom w:val="single" w:sz="6" w:space="0" w:color="999999"/>
                    <w:right w:val="single" w:sz="6" w:space="0" w:color="999999"/>
                  </w:tcBorders>
                  <w:vAlign w:val="center"/>
                  <w:hideMark/>
                </w:tcPr>
                <w:p w:rsidR="00937875" w:rsidRPr="00610CD9" w:rsidRDefault="00C47376" w:rsidP="00850B77">
                  <w:pPr>
                    <w:jc w:val="both"/>
                    <w:rPr>
                      <w:rFonts w:ascii="Times New Roman" w:eastAsia="Times New Roman" w:hAnsi="Times New Roman" w:cs="Times New Roman"/>
                      <w:sz w:val="21"/>
                      <w:szCs w:val="21"/>
                      <w:lang w:val="uk-UA" w:eastAsia="ru-RU"/>
                    </w:rPr>
                  </w:pPr>
                  <w:r w:rsidRPr="00C47376">
                    <w:rPr>
                      <w:rFonts w:ascii="Times New Roman" w:eastAsia="Times New Roman" w:hAnsi="Times New Roman" w:cs="Times New Roman"/>
                      <w:sz w:val="21"/>
                      <w:szCs w:val="21"/>
                      <w:lang w:eastAsia="ru-RU"/>
                    </w:rPr>
                    <w:lastRenderedPageBreak/>
                    <w:t> </w:t>
                  </w:r>
                  <w:r w:rsidR="00517B0B">
                    <w:rPr>
                      <w:rFonts w:ascii="Arial" w:hAnsi="Arial" w:cs="Arial"/>
                      <w:sz w:val="24"/>
                      <w:lang w:val="uk-UA"/>
                    </w:rPr>
                    <w:t>За статистикою МОЗ, від 2 до 4% населення землі страждає на біполярний афективний розлад (БАР). Його застаріла назва – маніакально-депресивний психоз (МДП). Відтак, тільки в Києві проживають не менше 10000 таких хворих. Загалом, це нормальні люди, але періодично вони переживають стадії маній (некерованого під*йому настрою), які змінюються депресіями різного ступеню глибини. Зрозуміло, що ці перепади настроїв часто наносять шкоди як особистим, так і професійним стосункам цих людей, багато хто з яких (а також члени їхніх родин та друзі) навіть не усвідомлюють, що мають психічне захворювання БАР.</w:t>
                  </w:r>
                  <w:r w:rsidR="00517B0B" w:rsidRPr="00525FD9">
                    <w:rPr>
                      <w:rFonts w:ascii="Arial" w:hAnsi="Arial" w:cs="Arial"/>
                      <w:sz w:val="24"/>
                      <w:lang w:val="uk-UA"/>
                    </w:rPr>
                    <w:t xml:space="preserve"> </w:t>
                  </w:r>
                  <w:r w:rsidR="00517B0B">
                    <w:rPr>
                      <w:rFonts w:ascii="Arial" w:hAnsi="Arial" w:cs="Arial"/>
                      <w:sz w:val="24"/>
                      <w:lang w:val="uk-UA"/>
                    </w:rPr>
                    <w:t>Ча</w:t>
                  </w:r>
                  <w:r w:rsidR="00517B0B" w:rsidRPr="00F64D4F">
                    <w:rPr>
                      <w:rFonts w:ascii="Arial" w:hAnsi="Arial" w:cs="Arial"/>
                      <w:sz w:val="24"/>
                      <w:lang w:val="uk-UA"/>
                    </w:rPr>
                    <w:t xml:space="preserve">сто-густо самостійно подолати хворобу біполярники не в змозі, та вимушені звертатися до клінік. </w:t>
                  </w:r>
                  <w:r w:rsidR="00517B0B">
                    <w:rPr>
                      <w:rFonts w:ascii="Arial" w:hAnsi="Arial" w:cs="Arial"/>
                      <w:sz w:val="24"/>
                      <w:lang w:val="uk-UA"/>
                    </w:rPr>
                    <w:t xml:space="preserve">Аналогічна картина стосується хворих на шизофренію та прикордонні розлади. Окрему категорію складають учасники АТО-ООС, які підчас бойових дій заробили посттравматичний синдром, що має прояви у вигляді некерованої агресії, депресії, маній, тощо – як у психічно хворих людей. Загальна кількість цих людей – десятки тисяч тільки в одному Києві. </w:t>
                  </w:r>
                  <w:r w:rsidR="00517B0B" w:rsidRPr="00F64D4F">
                    <w:rPr>
                      <w:rFonts w:ascii="Arial" w:hAnsi="Arial" w:cs="Arial"/>
                      <w:sz w:val="24"/>
                      <w:lang w:val="uk-UA"/>
                    </w:rPr>
                    <w:t>Всіх лікарні</w:t>
                  </w:r>
                  <w:r w:rsidR="00517B0B">
                    <w:rPr>
                      <w:rFonts w:ascii="Arial" w:hAnsi="Arial" w:cs="Arial"/>
                      <w:sz w:val="24"/>
                      <w:lang w:val="uk-UA"/>
                    </w:rPr>
                    <w:t xml:space="preserve"> та диспансери</w:t>
                  </w:r>
                  <w:r w:rsidR="00610CD9">
                    <w:rPr>
                      <w:rFonts w:ascii="Arial" w:hAnsi="Arial" w:cs="Arial"/>
                      <w:sz w:val="24"/>
                      <w:lang w:val="uk-UA"/>
                    </w:rPr>
                    <w:t xml:space="preserve"> не в змозі задові</w:t>
                  </w:r>
                  <w:r w:rsidR="00517B0B" w:rsidRPr="00F64D4F">
                    <w:rPr>
                      <w:rFonts w:ascii="Arial" w:hAnsi="Arial" w:cs="Arial"/>
                      <w:sz w:val="24"/>
                      <w:lang w:val="uk-UA"/>
                    </w:rPr>
                    <w:t>льнити. При цьому тільки зростає навантаження на державний бюджет</w:t>
                  </w:r>
                  <w:r w:rsidR="00517B0B">
                    <w:rPr>
                      <w:rFonts w:ascii="Arial" w:hAnsi="Arial" w:cs="Arial"/>
                      <w:color w:val="5B9BD5" w:themeColor="accent1"/>
                      <w:sz w:val="24"/>
                      <w:lang w:val="uk-UA"/>
                    </w:rPr>
                    <w:t xml:space="preserve">. </w:t>
                  </w:r>
                  <w:r w:rsidR="00517B0B">
                    <w:rPr>
                      <w:rFonts w:ascii="Arial" w:hAnsi="Arial" w:cs="Arial"/>
                      <w:sz w:val="24"/>
                      <w:lang w:val="uk-UA"/>
                    </w:rPr>
                    <w:t xml:space="preserve"> В той же час, люди, які усвідомили та прийняли свою хворобу та правила життя з нею, зазвичай відносно легко долають симптоми хвороби та мають високу потребу допомагати таким же хворим. А посттравматики взагалі успішно виліковуються від своєї психотравми.</w:t>
                  </w:r>
                  <w:r w:rsidRPr="00850B77">
                    <w:rPr>
                      <w:rFonts w:ascii="Times New Roman" w:eastAsia="Times New Roman" w:hAnsi="Times New Roman" w:cs="Times New Roman"/>
                      <w:sz w:val="21"/>
                      <w:szCs w:val="21"/>
                      <w:lang w:val="uk-UA" w:eastAsia="ru-RU"/>
                    </w:rPr>
                    <w:br/>
                  </w:r>
                  <w:r w:rsidRPr="00C47376">
                    <w:rPr>
                      <w:rFonts w:ascii="Times New Roman" w:eastAsia="Times New Roman" w:hAnsi="Times New Roman" w:cs="Times New Roman"/>
                      <w:sz w:val="21"/>
                      <w:szCs w:val="21"/>
                      <w:lang w:eastAsia="ru-RU"/>
                    </w:rPr>
                    <w:t> </w:t>
                  </w:r>
                </w:p>
                <w:p w:rsidR="00850B77" w:rsidRDefault="00850B77" w:rsidP="00850B77">
                  <w:pPr>
                    <w:jc w:val="both"/>
                    <w:rPr>
                      <w:rFonts w:ascii="Arial" w:hAnsi="Arial" w:cs="Arial"/>
                      <w:sz w:val="24"/>
                      <w:lang w:val="uk-UA"/>
                    </w:rPr>
                  </w:pPr>
                  <w:r>
                    <w:rPr>
                      <w:rFonts w:ascii="Arial" w:hAnsi="Arial" w:cs="Arial"/>
                      <w:sz w:val="24"/>
                      <w:szCs w:val="24"/>
                      <w:lang w:val="uk-UA"/>
                    </w:rPr>
                    <w:t>Центр соціальної реабілітації</w:t>
                  </w:r>
                  <w:r>
                    <w:rPr>
                      <w:rFonts w:ascii="Arial" w:hAnsi="Arial" w:cs="Arial"/>
                      <w:sz w:val="24"/>
                      <w:lang w:val="uk-UA"/>
                    </w:rPr>
                    <w:t xml:space="preserve"> посттравматиків та хворих на психічні розлади «Клубний дім БАРвінОК» - це реальний крок з налаштування психіки та навичок психічно хворих до відповідального, здорового життя та підприємництва. В рамках програм Клубного дому ці люди </w:t>
                  </w:r>
                  <w:r w:rsidRPr="006B766D">
                    <w:rPr>
                      <w:rFonts w:ascii="Arial" w:hAnsi="Arial" w:cs="Arial"/>
                      <w:b/>
                      <w:sz w:val="24"/>
                      <w:lang w:val="uk-UA"/>
                    </w:rPr>
                    <w:t>навчаться</w:t>
                  </w:r>
                  <w:r>
                    <w:rPr>
                      <w:rFonts w:ascii="Arial" w:hAnsi="Arial" w:cs="Arial"/>
                      <w:sz w:val="24"/>
                      <w:lang w:val="uk-UA"/>
                    </w:rPr>
                    <w:t xml:space="preserve"> (головним чином практично) жити за новими правилами (здоровий спосіб життя, контроль індикаторів хвороби, медикаментозне лікування, тощо), успішно співіснувати з рідними та близькими, створювати власний бізнес (від розробки бізнес-ідеї та складання бізнес-плану до реєстрації малих підприємств і пошуку первинного мікро-фінансування державними та недержавними організаціями).</w:t>
                  </w:r>
                </w:p>
                <w:p w:rsidR="00850B77" w:rsidRPr="00794349" w:rsidRDefault="00850B77" w:rsidP="00850B77">
                  <w:pPr>
                    <w:jc w:val="both"/>
                    <w:rPr>
                      <w:rFonts w:ascii="Arial" w:hAnsi="Arial" w:cs="Arial"/>
                      <w:sz w:val="24"/>
                      <w:lang w:val="uk-UA"/>
                    </w:rPr>
                  </w:pPr>
                  <w:r>
                    <w:rPr>
                      <w:rFonts w:ascii="Arial" w:hAnsi="Arial" w:cs="Arial"/>
                      <w:sz w:val="24"/>
                      <w:lang w:val="uk-UA"/>
                    </w:rPr>
                    <w:t>Паралельно буде вестися робота з профорієнтації посттравматиків та людей з психічними розладами, що втратили, або не можуть знайти роботу внаслідок х</w:t>
                  </w:r>
                  <w:r w:rsidR="00937875">
                    <w:rPr>
                      <w:rFonts w:ascii="Arial" w:hAnsi="Arial" w:cs="Arial"/>
                      <w:sz w:val="24"/>
                      <w:lang w:val="uk-UA"/>
                    </w:rPr>
                    <w:t>вороби (в тому числі через само</w:t>
                  </w:r>
                  <w:r>
                    <w:rPr>
                      <w:rFonts w:ascii="Arial" w:hAnsi="Arial" w:cs="Arial"/>
                      <w:sz w:val="24"/>
                      <w:lang w:val="uk-UA"/>
                    </w:rPr>
                    <w:t>зайнятість та створення власних робочих місць).</w:t>
                  </w:r>
                </w:p>
                <w:p w:rsidR="00C47376" w:rsidRPr="00850B77" w:rsidRDefault="00850B77" w:rsidP="00F7564D">
                  <w:pPr>
                    <w:jc w:val="both"/>
                    <w:rPr>
                      <w:rFonts w:ascii="Times New Roman" w:eastAsia="Times New Roman" w:hAnsi="Times New Roman" w:cs="Times New Roman"/>
                      <w:sz w:val="21"/>
                      <w:szCs w:val="21"/>
                      <w:lang w:val="uk-UA" w:eastAsia="ru-RU"/>
                    </w:rPr>
                  </w:pPr>
                  <w:r>
                    <w:rPr>
                      <w:rFonts w:ascii="Arial" w:hAnsi="Arial" w:cs="Arial"/>
                      <w:sz w:val="24"/>
                      <w:lang w:val="uk-UA"/>
                    </w:rPr>
                    <w:t>Крім того, через популяризацію проблематики психічного здоров*я в ЗМІ та соціальних мережах буде пригорнуто увагу суспільства до цього явища та відкореговано суспільну думку стосовно психічних розладів та співіснування поруч з хворими, досягнено дестигматизації суспільства (зняття упереджень) стосовно низки психічних захворювань.</w:t>
                  </w:r>
                  <w:r w:rsidR="00C47376" w:rsidRPr="00C47376">
                    <w:rPr>
                      <w:rFonts w:ascii="Times New Roman" w:eastAsia="Times New Roman" w:hAnsi="Times New Roman" w:cs="Times New Roman"/>
                      <w:sz w:val="21"/>
                      <w:szCs w:val="21"/>
                      <w:lang w:eastAsia="ru-RU"/>
                    </w:rP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850B77">
              <w:rPr>
                <w:rFonts w:ascii="Arial" w:eastAsia="Times New Roman" w:hAnsi="Arial" w:cs="Arial"/>
                <w:color w:val="444A55"/>
                <w:sz w:val="21"/>
                <w:szCs w:val="21"/>
                <w:lang w:val="uk-UA" w:eastAsia="ru-RU"/>
              </w:rPr>
              <w:br/>
            </w:r>
            <w:r w:rsidRPr="00C47376">
              <w:rPr>
                <w:rFonts w:ascii="Arial" w:eastAsia="Times New Roman" w:hAnsi="Arial" w:cs="Arial"/>
                <w:color w:val="444A55"/>
                <w:sz w:val="21"/>
                <w:szCs w:val="21"/>
                <w:lang w:eastAsia="ru-RU"/>
              </w:rPr>
              <w:t>7. Пропоноване рішення щодо розв'язування проблеми і його обґрунтування*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130CE0" w:rsidRDefault="00C47376" w:rsidP="00130CE0">
                  <w:pPr>
                    <w:jc w:val="both"/>
                    <w:rPr>
                      <w:rFonts w:ascii="Arial" w:hAnsi="Arial" w:cs="Arial"/>
                      <w:sz w:val="24"/>
                      <w:lang w:val="uk-UA"/>
                    </w:rPr>
                  </w:pPr>
                  <w:r w:rsidRPr="00C47376">
                    <w:rPr>
                      <w:rFonts w:ascii="Times New Roman" w:eastAsia="Times New Roman" w:hAnsi="Times New Roman" w:cs="Times New Roman"/>
                      <w:sz w:val="21"/>
                      <w:szCs w:val="21"/>
                      <w:lang w:eastAsia="ru-RU"/>
                    </w:rPr>
                    <w:t> </w:t>
                  </w:r>
                  <w:r w:rsidR="00130CE0">
                    <w:rPr>
                      <w:rFonts w:ascii="Arial" w:hAnsi="Arial" w:cs="Arial"/>
                      <w:sz w:val="24"/>
                      <w:lang w:val="uk-UA"/>
                    </w:rPr>
                    <w:t>Проектом передбачається створити «Клубний дім БАРвінОК» як центр соціально-психологічної реабілітації посттравматиків та людей з психічними розладами, завданнями якого будуть:</w:t>
                  </w:r>
                </w:p>
                <w:p w:rsidR="00130CE0" w:rsidRDefault="00130CE0" w:rsidP="00130CE0">
                  <w:pPr>
                    <w:pStyle w:val="a3"/>
                    <w:numPr>
                      <w:ilvl w:val="0"/>
                      <w:numId w:val="1"/>
                    </w:numPr>
                    <w:jc w:val="both"/>
                    <w:rPr>
                      <w:rFonts w:ascii="Arial" w:hAnsi="Arial" w:cs="Arial"/>
                      <w:sz w:val="24"/>
                      <w:lang w:val="uk-UA"/>
                    </w:rPr>
                  </w:pPr>
                  <w:r>
                    <w:rPr>
                      <w:rFonts w:ascii="Arial" w:hAnsi="Arial" w:cs="Arial"/>
                      <w:sz w:val="24"/>
                      <w:lang w:val="uk-UA"/>
                    </w:rPr>
                    <w:t>Просвітницька робота та поширення знань про психічні розлади серед широких верств населення через соціальні мережі та ЗМІ із залученням самих хворих та посттравматиків,</w:t>
                  </w:r>
                </w:p>
                <w:p w:rsidR="00130CE0" w:rsidRDefault="00130CE0" w:rsidP="00130CE0">
                  <w:pPr>
                    <w:pStyle w:val="a3"/>
                    <w:numPr>
                      <w:ilvl w:val="0"/>
                      <w:numId w:val="1"/>
                    </w:numPr>
                    <w:jc w:val="both"/>
                    <w:rPr>
                      <w:rFonts w:ascii="Arial" w:hAnsi="Arial" w:cs="Arial"/>
                      <w:sz w:val="24"/>
                      <w:lang w:val="uk-UA"/>
                    </w:rPr>
                  </w:pPr>
                  <w:r>
                    <w:rPr>
                      <w:rFonts w:ascii="Arial" w:hAnsi="Arial" w:cs="Arial"/>
                      <w:sz w:val="24"/>
                      <w:lang w:val="uk-UA"/>
                    </w:rPr>
                    <w:lastRenderedPageBreak/>
                    <w:t xml:space="preserve">Психологічна </w:t>
                  </w:r>
                  <w:r w:rsidR="00EC6ED5">
                    <w:rPr>
                      <w:rFonts w:ascii="Arial" w:hAnsi="Arial" w:cs="Arial"/>
                      <w:sz w:val="24"/>
                      <w:lang w:val="uk-UA"/>
                    </w:rPr>
                    <w:t xml:space="preserve">та психіатрична </w:t>
                  </w:r>
                  <w:r>
                    <w:rPr>
                      <w:rFonts w:ascii="Arial" w:hAnsi="Arial" w:cs="Arial"/>
                      <w:sz w:val="24"/>
                      <w:lang w:val="uk-UA"/>
                    </w:rPr>
                    <w:t>підтримка хворих (корекція впевненості в собі в умовах хвороби, навчання, як жити з хворобою, як</w:t>
                  </w:r>
                  <w:r w:rsidR="00EC6ED5">
                    <w:rPr>
                      <w:rFonts w:ascii="Arial" w:hAnsi="Arial" w:cs="Arial"/>
                      <w:sz w:val="24"/>
                      <w:lang w:val="uk-UA"/>
                    </w:rPr>
                    <w:t xml:space="preserve"> лікуватись та</w:t>
                  </w:r>
                  <w:r>
                    <w:rPr>
                      <w:rFonts w:ascii="Arial" w:hAnsi="Arial" w:cs="Arial"/>
                      <w:sz w:val="24"/>
                      <w:lang w:val="uk-UA"/>
                    </w:rPr>
                    <w:t xml:space="preserve"> соціалізуватись, тощо),</w:t>
                  </w:r>
                </w:p>
                <w:p w:rsidR="00130CE0" w:rsidRDefault="00130CE0" w:rsidP="00130CE0">
                  <w:pPr>
                    <w:pStyle w:val="a3"/>
                    <w:numPr>
                      <w:ilvl w:val="0"/>
                      <w:numId w:val="1"/>
                    </w:numPr>
                    <w:jc w:val="both"/>
                    <w:rPr>
                      <w:rFonts w:ascii="Arial" w:hAnsi="Arial" w:cs="Arial"/>
                      <w:sz w:val="24"/>
                      <w:lang w:val="uk-UA"/>
                    </w:rPr>
                  </w:pPr>
                  <w:r>
                    <w:rPr>
                      <w:rFonts w:ascii="Arial" w:hAnsi="Arial" w:cs="Arial"/>
                      <w:sz w:val="24"/>
                      <w:lang w:val="uk-UA"/>
                    </w:rPr>
                    <w:t>Створення та організація систематичної роботи гуртків за інтересами (театральний, художня студія, винахідницький, тощо),</w:t>
                  </w:r>
                </w:p>
                <w:p w:rsidR="00130CE0" w:rsidRDefault="00130CE0" w:rsidP="00130CE0">
                  <w:pPr>
                    <w:pStyle w:val="a3"/>
                    <w:numPr>
                      <w:ilvl w:val="0"/>
                      <w:numId w:val="1"/>
                    </w:numPr>
                    <w:jc w:val="both"/>
                    <w:rPr>
                      <w:rFonts w:ascii="Arial" w:hAnsi="Arial" w:cs="Arial"/>
                      <w:sz w:val="24"/>
                      <w:lang w:val="uk-UA"/>
                    </w:rPr>
                  </w:pPr>
                  <w:r>
                    <w:rPr>
                      <w:rFonts w:ascii="Arial" w:hAnsi="Arial" w:cs="Arial"/>
                      <w:sz w:val="24"/>
                      <w:lang w:val="uk-UA"/>
                    </w:rPr>
                    <w:t>Навчання підприємництву та створення малих підприємств хворими та посттравматиками,</w:t>
                  </w:r>
                </w:p>
                <w:p w:rsidR="00130CE0" w:rsidRDefault="00130CE0" w:rsidP="00130CE0">
                  <w:pPr>
                    <w:pStyle w:val="a3"/>
                    <w:numPr>
                      <w:ilvl w:val="0"/>
                      <w:numId w:val="1"/>
                    </w:numPr>
                    <w:jc w:val="both"/>
                    <w:rPr>
                      <w:rFonts w:ascii="Arial" w:hAnsi="Arial" w:cs="Arial"/>
                      <w:sz w:val="24"/>
                      <w:lang w:val="uk-UA"/>
                    </w:rPr>
                  </w:pPr>
                  <w:r>
                    <w:rPr>
                      <w:rFonts w:ascii="Arial" w:hAnsi="Arial" w:cs="Arial"/>
                      <w:sz w:val="24"/>
                      <w:lang w:val="uk-UA"/>
                    </w:rPr>
                    <w:t>Навчання членів родин та друзів хворих та посттравматиків, як жити та ефективно взаємодіяти із хворими на психічні розлади,</w:t>
                  </w:r>
                </w:p>
                <w:p w:rsidR="00130CE0" w:rsidRDefault="00130CE0" w:rsidP="00130CE0">
                  <w:pPr>
                    <w:pStyle w:val="a3"/>
                    <w:numPr>
                      <w:ilvl w:val="0"/>
                      <w:numId w:val="1"/>
                    </w:numPr>
                    <w:jc w:val="both"/>
                    <w:rPr>
                      <w:rFonts w:ascii="Arial" w:hAnsi="Arial" w:cs="Arial"/>
                      <w:sz w:val="24"/>
                      <w:lang w:val="uk-UA"/>
                    </w:rPr>
                  </w:pPr>
                  <w:r>
                    <w:rPr>
                      <w:rFonts w:ascii="Arial" w:hAnsi="Arial" w:cs="Arial"/>
                      <w:sz w:val="24"/>
                      <w:lang w:val="uk-UA"/>
                    </w:rPr>
                    <w:t>Групова психотерапія для хворих на психічні розлади за різноманітними методиками (гештальт, арт, НЛП, КПТ, тощо),</w:t>
                  </w:r>
                </w:p>
                <w:p w:rsidR="00C47376" w:rsidRPr="00C47376" w:rsidRDefault="00130CE0" w:rsidP="00850B77">
                  <w:pPr>
                    <w:pStyle w:val="a3"/>
                    <w:numPr>
                      <w:ilvl w:val="0"/>
                      <w:numId w:val="1"/>
                    </w:numPr>
                    <w:spacing w:after="300" w:line="240" w:lineRule="auto"/>
                    <w:jc w:val="both"/>
                    <w:textAlignment w:val="top"/>
                    <w:rPr>
                      <w:rFonts w:ascii="Times New Roman" w:eastAsia="Times New Roman" w:hAnsi="Times New Roman" w:cs="Times New Roman"/>
                      <w:sz w:val="21"/>
                      <w:szCs w:val="21"/>
                      <w:lang w:eastAsia="ru-RU"/>
                    </w:rPr>
                  </w:pPr>
                  <w:r w:rsidRPr="00850B77">
                    <w:rPr>
                      <w:rFonts w:ascii="Arial" w:hAnsi="Arial" w:cs="Arial"/>
                      <w:sz w:val="24"/>
                      <w:lang w:val="uk-UA"/>
                    </w:rPr>
                    <w:t>Залучення людей з психічними розладами, що навчились долати захворювання, до волонтерської діяльності з допомоги іншим хворим.</w:t>
                  </w:r>
                </w:p>
              </w:tc>
            </w:tr>
          </w:tbl>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lastRenderedPageBreak/>
              <w:br/>
              <w:t>8. Ключові показники оцінки результату проекту (</w:t>
            </w:r>
            <w:r w:rsidRPr="00C47376">
              <w:rPr>
                <w:rFonts w:ascii="Arial" w:eastAsia="Times New Roman" w:hAnsi="Arial" w:cs="Arial"/>
                <w:i/>
                <w:iCs/>
                <w:color w:val="444A55"/>
                <w:sz w:val="21"/>
                <w:szCs w:val="21"/>
                <w:bdr w:val="none" w:sz="0" w:space="0" w:color="auto" w:frame="1"/>
                <w:lang w:eastAsia="ru-RU"/>
              </w:rPr>
              <w:t>показники, які можна використати для оцінки досягнення результатів практичної реалізації проекту)</w:t>
            </w:r>
            <w:r w:rsidRPr="00C47376">
              <w:rPr>
                <w:rFonts w:ascii="Arial" w:eastAsia="Times New Roman" w:hAnsi="Arial" w:cs="Arial"/>
                <w:color w:val="444A55"/>
                <w:sz w:val="21"/>
                <w:szCs w:val="21"/>
                <w:lang w:eastAsia="ru-RU"/>
              </w:rPr>
              <w:t> *</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610CD9">
              <w:tc>
                <w:tcPr>
                  <w:tcW w:w="8685" w:type="dxa"/>
                  <w:tcBorders>
                    <w:top w:val="single" w:sz="6" w:space="0" w:color="999999"/>
                    <w:left w:val="single" w:sz="6" w:space="0" w:color="999999"/>
                    <w:bottom w:val="single" w:sz="6" w:space="0" w:color="999999"/>
                    <w:right w:val="single" w:sz="6" w:space="0" w:color="999999"/>
                  </w:tcBorders>
                  <w:vAlign w:val="center"/>
                  <w:hideMark/>
                </w:tcPr>
                <w:p w:rsidR="00850B77" w:rsidRDefault="00C47376" w:rsidP="00850B77">
                  <w:pPr>
                    <w:pStyle w:val="a3"/>
                    <w:numPr>
                      <w:ilvl w:val="0"/>
                      <w:numId w:val="2"/>
                    </w:numPr>
                    <w:jc w:val="both"/>
                    <w:rPr>
                      <w:rFonts w:ascii="Arial" w:hAnsi="Arial" w:cs="Arial"/>
                      <w:sz w:val="24"/>
                      <w:lang w:val="uk-UA"/>
                    </w:rPr>
                  </w:pPr>
                  <w:r w:rsidRPr="00C47376">
                    <w:rPr>
                      <w:rFonts w:ascii="Times New Roman" w:eastAsia="Times New Roman" w:hAnsi="Times New Roman" w:cs="Times New Roman"/>
                      <w:sz w:val="21"/>
                      <w:szCs w:val="21"/>
                      <w:lang w:eastAsia="ru-RU"/>
                    </w:rPr>
                    <w:t>  </w:t>
                  </w:r>
                  <w:r w:rsidR="00850B77">
                    <w:rPr>
                      <w:rFonts w:ascii="Arial" w:hAnsi="Arial" w:cs="Arial"/>
                      <w:sz w:val="24"/>
                      <w:lang w:val="uk-UA"/>
                    </w:rPr>
                    <w:t>На протязі перших 3-х місяців роботи Центру 60 хворих на психічні розлади отримають психологічну допомогу в різних формах (індивідуально, чи в групах),</w:t>
                  </w:r>
                </w:p>
                <w:p w:rsidR="00850B77" w:rsidRDefault="00850B77" w:rsidP="00850B77">
                  <w:pPr>
                    <w:pStyle w:val="a3"/>
                    <w:numPr>
                      <w:ilvl w:val="0"/>
                      <w:numId w:val="2"/>
                    </w:numPr>
                    <w:jc w:val="both"/>
                    <w:rPr>
                      <w:rFonts w:ascii="Arial" w:hAnsi="Arial" w:cs="Arial"/>
                      <w:sz w:val="24"/>
                      <w:lang w:val="uk-UA"/>
                    </w:rPr>
                  </w:pPr>
                  <w:r>
                    <w:rPr>
                      <w:rFonts w:ascii="Arial" w:hAnsi="Arial" w:cs="Arial"/>
                      <w:sz w:val="24"/>
                      <w:lang w:val="uk-UA"/>
                    </w:rPr>
                    <w:t>Від 50 до 100 осіб-членів родин та друзів хворих пройдуть навчання за програмою «Як жити з хворим на психічні розлади»,</w:t>
                  </w:r>
                </w:p>
                <w:p w:rsidR="00850B77" w:rsidRDefault="00850B77" w:rsidP="00850B77">
                  <w:pPr>
                    <w:pStyle w:val="a3"/>
                    <w:numPr>
                      <w:ilvl w:val="0"/>
                      <w:numId w:val="2"/>
                    </w:numPr>
                    <w:jc w:val="both"/>
                    <w:rPr>
                      <w:rFonts w:ascii="Arial" w:hAnsi="Arial" w:cs="Arial"/>
                      <w:sz w:val="24"/>
                      <w:lang w:val="uk-UA"/>
                    </w:rPr>
                  </w:pPr>
                  <w:r>
                    <w:rPr>
                      <w:rFonts w:ascii="Arial" w:hAnsi="Arial" w:cs="Arial"/>
                      <w:sz w:val="24"/>
                      <w:lang w:val="uk-UA"/>
                    </w:rPr>
                    <w:t>Не менше 30 осіб пройдуть тренінгове навчання за програмою «Керівник малого бізнесу-підприємець» та одержать достатні</w:t>
                  </w:r>
                  <w:r w:rsidRPr="00EB798C">
                    <w:rPr>
                      <w:rFonts w:ascii="Arial" w:hAnsi="Arial" w:cs="Arial"/>
                      <w:sz w:val="24"/>
                      <w:lang w:val="uk-UA"/>
                    </w:rPr>
                    <w:t xml:space="preserve"> </w:t>
                  </w:r>
                  <w:r>
                    <w:rPr>
                      <w:rFonts w:ascii="Arial" w:hAnsi="Arial" w:cs="Arial"/>
                      <w:sz w:val="24"/>
                      <w:lang w:val="uk-UA"/>
                    </w:rPr>
                    <w:t>знання і навички, щоб здобувати мікрофінансування, відкривати власну справу та ство</w:t>
                  </w:r>
                  <w:r w:rsidR="00310DA3">
                    <w:rPr>
                      <w:rFonts w:ascii="Arial" w:hAnsi="Arial" w:cs="Arial"/>
                      <w:sz w:val="24"/>
                      <w:lang w:val="uk-UA"/>
                    </w:rPr>
                    <w:t>рювати робочі місця шляхом само</w:t>
                  </w:r>
                  <w:r>
                    <w:rPr>
                      <w:rFonts w:ascii="Arial" w:hAnsi="Arial" w:cs="Arial"/>
                      <w:sz w:val="24"/>
                      <w:lang w:val="uk-UA"/>
                    </w:rPr>
                    <w:t>зайнятості як для себе, так і для інших хворих,</w:t>
                  </w:r>
                </w:p>
                <w:p w:rsidR="00C47376" w:rsidRPr="00310DA3" w:rsidRDefault="00850B77" w:rsidP="00850B77">
                  <w:pPr>
                    <w:pStyle w:val="a3"/>
                    <w:numPr>
                      <w:ilvl w:val="0"/>
                      <w:numId w:val="2"/>
                    </w:numPr>
                    <w:jc w:val="both"/>
                    <w:rPr>
                      <w:rFonts w:ascii="Times New Roman" w:eastAsia="Times New Roman" w:hAnsi="Times New Roman" w:cs="Times New Roman"/>
                      <w:sz w:val="21"/>
                      <w:szCs w:val="21"/>
                      <w:lang w:val="uk-UA" w:eastAsia="ru-RU"/>
                    </w:rPr>
                  </w:pPr>
                  <w:r w:rsidRPr="00BE3E27">
                    <w:rPr>
                      <w:rFonts w:ascii="Arial" w:hAnsi="Arial" w:cs="Arial"/>
                      <w:sz w:val="24"/>
                      <w:lang w:val="uk-UA"/>
                    </w:rPr>
                    <w:t>За перші 3 місяці буде видано щонайменше 5 публікацій про БАР, військові психічні травми, шизоїдні розлади в за</w:t>
                  </w:r>
                  <w:r>
                    <w:rPr>
                      <w:rFonts w:ascii="Arial" w:hAnsi="Arial" w:cs="Arial"/>
                      <w:sz w:val="24"/>
                      <w:lang w:val="uk-UA"/>
                    </w:rPr>
                    <w:t>гальних та спеціалізованих ЗМІ, на сторінці в «Фейсбук» та на каналі в «Ю-Тьюб».</w:t>
                  </w:r>
                </w:p>
                <w:p w:rsidR="00310DA3" w:rsidRPr="00850B77" w:rsidRDefault="00310DA3" w:rsidP="00850B77">
                  <w:pPr>
                    <w:pStyle w:val="a3"/>
                    <w:numPr>
                      <w:ilvl w:val="0"/>
                      <w:numId w:val="2"/>
                    </w:numPr>
                    <w:jc w:val="both"/>
                    <w:rPr>
                      <w:rFonts w:ascii="Times New Roman" w:eastAsia="Times New Roman" w:hAnsi="Times New Roman" w:cs="Times New Roman"/>
                      <w:sz w:val="21"/>
                      <w:szCs w:val="21"/>
                      <w:lang w:val="uk-UA" w:eastAsia="ru-RU"/>
                    </w:rPr>
                  </w:pPr>
                  <w:r>
                    <w:rPr>
                      <w:rFonts w:ascii="Arial" w:hAnsi="Arial" w:cs="Arial"/>
                      <w:sz w:val="24"/>
                      <w:lang w:val="uk-UA"/>
                    </w:rPr>
                    <w:t>За 2020 рік кількість хворих, охоплених опікою Клубного дому, передбачено має зрости до 300-500 осіб.</w:t>
                  </w:r>
                </w:p>
              </w:tc>
            </w:tr>
          </w:tbl>
          <w:p w:rsidR="00C47376" w:rsidRPr="00937875" w:rsidRDefault="00C47376" w:rsidP="00C47376">
            <w:pPr>
              <w:spacing w:after="0" w:line="240" w:lineRule="auto"/>
              <w:textAlignment w:val="top"/>
              <w:rPr>
                <w:rFonts w:ascii="Arial" w:eastAsia="Times New Roman" w:hAnsi="Arial" w:cs="Arial"/>
                <w:color w:val="444A55"/>
                <w:sz w:val="21"/>
                <w:szCs w:val="21"/>
                <w:lang w:val="uk-UA" w:eastAsia="ru-RU"/>
              </w:rPr>
            </w:pPr>
            <w:r w:rsidRPr="00850B77">
              <w:rPr>
                <w:rFonts w:ascii="Arial" w:eastAsia="Times New Roman" w:hAnsi="Arial" w:cs="Arial"/>
                <w:color w:val="444A55"/>
                <w:sz w:val="21"/>
                <w:szCs w:val="21"/>
                <w:lang w:val="uk-UA" w:eastAsia="ru-RU"/>
              </w:rPr>
              <w:br/>
            </w:r>
            <w:r w:rsidRPr="00937875">
              <w:rPr>
                <w:rFonts w:ascii="Arial" w:eastAsia="Times New Roman" w:hAnsi="Arial" w:cs="Arial"/>
                <w:color w:val="444A55"/>
                <w:sz w:val="21"/>
                <w:szCs w:val="21"/>
                <w:lang w:val="uk-UA" w:eastAsia="ru-RU"/>
              </w:rPr>
              <w:t>9. Соціальна ефективність проекту та його загальнодоступність</w:t>
            </w:r>
            <w:r w:rsidRPr="00C47376">
              <w:rPr>
                <w:rFonts w:ascii="Arial" w:eastAsia="Times New Roman" w:hAnsi="Arial" w:cs="Arial"/>
                <w:i/>
                <w:iCs/>
                <w:color w:val="444A55"/>
                <w:sz w:val="21"/>
                <w:szCs w:val="21"/>
                <w:bdr w:val="none" w:sz="0" w:space="0" w:color="auto" w:frame="1"/>
                <w:lang w:eastAsia="ru-RU"/>
              </w:rPr>
              <w:t> </w:t>
            </w:r>
            <w:r w:rsidRPr="00937875">
              <w:rPr>
                <w:rFonts w:ascii="Arial" w:eastAsia="Times New Roman" w:hAnsi="Arial" w:cs="Arial"/>
                <w:i/>
                <w:iCs/>
                <w:color w:val="444A55"/>
                <w:sz w:val="21"/>
                <w:szCs w:val="21"/>
                <w:bdr w:val="none" w:sz="0" w:space="0" w:color="auto" w:frame="1"/>
                <w:lang w:val="uk-UA" w:eastAsia="ru-RU"/>
              </w:rPr>
              <w:t>(наприклад, інклюзивність, кількість потенційних користувачів проекту, в тому числі безоплатно, інформація про те, яким чином забезпечується загальнодоступність проекту, зокрема, опис та кількісні показники тощо)</w:t>
            </w:r>
            <w:r w:rsidRPr="00C47376">
              <w:rPr>
                <w:rFonts w:ascii="Arial" w:eastAsia="Times New Roman" w:hAnsi="Arial" w:cs="Arial"/>
                <w:color w:val="444A55"/>
                <w:sz w:val="21"/>
                <w:szCs w:val="21"/>
                <w:lang w:eastAsia="ru-RU"/>
              </w:rPr>
              <w:t> </w:t>
            </w:r>
            <w:r w:rsidRPr="00937875">
              <w:rPr>
                <w:rFonts w:ascii="Arial" w:eastAsia="Times New Roman" w:hAnsi="Arial" w:cs="Arial"/>
                <w:color w:val="444A55"/>
                <w:sz w:val="21"/>
                <w:szCs w:val="21"/>
                <w:lang w:val="uk-UA" w:eastAsia="ru-RU"/>
              </w:rPr>
              <w:t>*</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272135">
              <w:tc>
                <w:tcPr>
                  <w:tcW w:w="8685" w:type="dxa"/>
                  <w:tcBorders>
                    <w:top w:val="single" w:sz="6" w:space="0" w:color="999999"/>
                    <w:left w:val="single" w:sz="6" w:space="0" w:color="999999"/>
                    <w:bottom w:val="single" w:sz="6" w:space="0" w:color="999999"/>
                    <w:right w:val="single" w:sz="6" w:space="0" w:color="999999"/>
                  </w:tcBorders>
                  <w:vAlign w:val="center"/>
                  <w:hideMark/>
                </w:tcPr>
                <w:p w:rsidR="00CF2DAC" w:rsidRDefault="00C47376" w:rsidP="00CF2DAC">
                  <w:pPr>
                    <w:jc w:val="both"/>
                    <w:rPr>
                      <w:rFonts w:ascii="Arial" w:hAnsi="Arial" w:cs="Arial"/>
                      <w:sz w:val="24"/>
                      <w:lang w:val="uk-UA"/>
                    </w:rPr>
                  </w:pPr>
                  <w:r w:rsidRPr="00C47376">
                    <w:rPr>
                      <w:rFonts w:ascii="Times New Roman" w:eastAsia="Times New Roman" w:hAnsi="Times New Roman" w:cs="Times New Roman"/>
                      <w:sz w:val="21"/>
                      <w:szCs w:val="21"/>
                      <w:lang w:eastAsia="ru-RU"/>
                    </w:rPr>
                    <w:t> </w:t>
                  </w:r>
                  <w:r w:rsidRPr="00937875">
                    <w:rPr>
                      <w:rFonts w:ascii="Times New Roman" w:eastAsia="Times New Roman" w:hAnsi="Times New Roman" w:cs="Times New Roman"/>
                      <w:sz w:val="21"/>
                      <w:szCs w:val="21"/>
                      <w:lang w:val="uk-UA" w:eastAsia="ru-RU"/>
                    </w:rPr>
                    <w:br/>
                  </w:r>
                  <w:r w:rsidRPr="00C47376">
                    <w:rPr>
                      <w:rFonts w:ascii="Times New Roman" w:eastAsia="Times New Roman" w:hAnsi="Times New Roman" w:cs="Times New Roman"/>
                      <w:sz w:val="21"/>
                      <w:szCs w:val="21"/>
                      <w:lang w:eastAsia="ru-RU"/>
                    </w:rPr>
                    <w:t> </w:t>
                  </w:r>
                  <w:r w:rsidR="00CF2DAC">
                    <w:rPr>
                      <w:rFonts w:ascii="Arial" w:hAnsi="Arial" w:cs="Arial"/>
                      <w:sz w:val="24"/>
                      <w:lang w:val="uk-UA"/>
                    </w:rPr>
                    <w:t>Головні бенефіціари проекту (цільова аудиторія) – 300-500 людей з психічними розладами (БАР, шизоїдні розлади, прикордонні стани, посттравматики АТО, тощо) та члени їхніх родин, бо вони отримують необхідні і достатні знання та навички, щоби, не чекаючи «милостей» від соціальних служб, самостійно керувати власним життям, роблячи його здоровим та прийнятним, відкривати робочі місця для себе та своїх друзів, успішно вести власну справу, перетворюючись з соціально незахищених злиднів на заможних та впевнених в собі підприємців, відповідальних громадян.</w:t>
                  </w:r>
                </w:p>
                <w:p w:rsidR="00901C8B" w:rsidRDefault="00901C8B" w:rsidP="00CF2DAC">
                  <w:pPr>
                    <w:jc w:val="both"/>
                    <w:rPr>
                      <w:rFonts w:ascii="Arial" w:hAnsi="Arial" w:cs="Arial"/>
                      <w:sz w:val="24"/>
                      <w:lang w:val="uk-UA"/>
                    </w:rPr>
                  </w:pPr>
                  <w:r>
                    <w:rPr>
                      <w:rFonts w:ascii="Arial" w:hAnsi="Arial" w:cs="Arial"/>
                      <w:sz w:val="24"/>
                      <w:lang w:val="uk-UA"/>
                    </w:rPr>
                    <w:t>Доступ до участі у проекті відкрито для всіх охочих як одержати допомогу, так і надати допомогу своїми зусиллями (волонтерством чи їншими формами проектної діяльності).</w:t>
                  </w:r>
                </w:p>
                <w:p w:rsidR="00C47376" w:rsidRPr="00272135" w:rsidRDefault="00C47376" w:rsidP="00C47376">
                  <w:pPr>
                    <w:spacing w:after="300" w:line="240" w:lineRule="auto"/>
                    <w:textAlignment w:val="top"/>
                    <w:rPr>
                      <w:rFonts w:ascii="Times New Roman" w:eastAsia="Times New Roman" w:hAnsi="Times New Roman" w:cs="Times New Roman"/>
                      <w:sz w:val="21"/>
                      <w:szCs w:val="21"/>
                      <w:lang w:val="uk-UA" w:eastAsia="ru-RU"/>
                    </w:rPr>
                  </w:pPr>
                </w:p>
              </w:tc>
            </w:tr>
          </w:tbl>
          <w:p w:rsidR="00C47376" w:rsidRPr="00C47376" w:rsidRDefault="00C47376" w:rsidP="00310DA3">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lastRenderedPageBreak/>
              <w:t> 10. Бюджетна ефективність проекту</w:t>
            </w:r>
            <w:r w:rsidRPr="00C47376">
              <w:rPr>
                <w:rFonts w:ascii="Arial" w:eastAsia="Times New Roman" w:hAnsi="Arial" w:cs="Arial"/>
                <w:i/>
                <w:iCs/>
                <w:color w:val="444A55"/>
                <w:sz w:val="21"/>
                <w:szCs w:val="21"/>
                <w:bdr w:val="none" w:sz="0" w:space="0" w:color="auto" w:frame="1"/>
                <w:lang w:eastAsia="ru-RU"/>
              </w:rPr>
              <w:t> (наприклад, збільшують видатки бюджету (після реалізації потребують подальшого фінансування), проект може бути самоокупним (у такому разі зазначити за рахунок яких джерел), реалізація проекту може призводити до економії бюджетних коштів тощо)</w:t>
            </w:r>
            <w:r w:rsidRPr="00C47376">
              <w:rPr>
                <w:rFonts w:ascii="Arial" w:eastAsia="Times New Roman" w:hAnsi="Arial" w:cs="Arial"/>
                <w:color w:val="444A55"/>
                <w:sz w:val="21"/>
                <w:szCs w:val="21"/>
                <w:lang w:eastAsia="ru-RU"/>
              </w:rPr>
              <w:t>*</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F2DAC" w:rsidRDefault="00C47376" w:rsidP="00CF2DAC">
                  <w:pPr>
                    <w:pStyle w:val="a3"/>
                    <w:numPr>
                      <w:ilvl w:val="0"/>
                      <w:numId w:val="4"/>
                    </w:numPr>
                    <w:jc w:val="both"/>
                    <w:rPr>
                      <w:rFonts w:ascii="Arial" w:hAnsi="Arial" w:cs="Arial"/>
                      <w:sz w:val="24"/>
                      <w:lang w:val="uk-UA"/>
                    </w:rPr>
                  </w:pPr>
                  <w:r w:rsidRPr="00C47376">
                    <w:rPr>
                      <w:rFonts w:ascii="Times New Roman" w:eastAsia="Times New Roman" w:hAnsi="Times New Roman" w:cs="Times New Roman"/>
                      <w:i/>
                      <w:iCs/>
                      <w:sz w:val="21"/>
                      <w:szCs w:val="21"/>
                      <w:bdr w:val="none" w:sz="0" w:space="0" w:color="auto" w:frame="1"/>
                      <w:lang w:eastAsia="ru-RU"/>
                    </w:rPr>
                    <w:t> </w:t>
                  </w:r>
                  <w:r w:rsidR="00CF2DAC">
                    <w:rPr>
                      <w:rFonts w:ascii="Arial" w:hAnsi="Arial" w:cs="Arial"/>
                      <w:sz w:val="24"/>
                      <w:lang w:val="uk-UA"/>
                    </w:rPr>
                    <w:t>Економіка м. Києва отримає нові малі підприємства та ФОПи (фізичні особи-підприємці) – платників податків та організаторів нових робочих місць (через самозайнятість),</w:t>
                  </w:r>
                </w:p>
                <w:p w:rsidR="00CF2DAC" w:rsidRDefault="00CF2DAC" w:rsidP="00CF2DAC">
                  <w:pPr>
                    <w:pStyle w:val="a3"/>
                    <w:numPr>
                      <w:ilvl w:val="0"/>
                      <w:numId w:val="4"/>
                    </w:numPr>
                    <w:jc w:val="both"/>
                    <w:rPr>
                      <w:rFonts w:ascii="Arial" w:hAnsi="Arial" w:cs="Arial"/>
                      <w:sz w:val="24"/>
                      <w:lang w:val="uk-UA"/>
                    </w:rPr>
                  </w:pPr>
                  <w:r>
                    <w:rPr>
                      <w:rFonts w:ascii="Arial" w:hAnsi="Arial" w:cs="Arial"/>
                      <w:sz w:val="24"/>
                      <w:lang w:val="uk-UA"/>
                    </w:rPr>
                    <w:t>Принаймні 300-500 осіб не поповнять лав криміналітету м. Києва – виграє громада міста,</w:t>
                  </w:r>
                </w:p>
                <w:p w:rsidR="00CF2DAC" w:rsidRDefault="00CF2DAC" w:rsidP="00CF2DAC">
                  <w:pPr>
                    <w:pStyle w:val="a3"/>
                    <w:numPr>
                      <w:ilvl w:val="0"/>
                      <w:numId w:val="4"/>
                    </w:numPr>
                    <w:jc w:val="both"/>
                    <w:rPr>
                      <w:rFonts w:ascii="Arial" w:hAnsi="Arial" w:cs="Arial"/>
                      <w:sz w:val="24"/>
                      <w:lang w:val="uk-UA"/>
                    </w:rPr>
                  </w:pPr>
                  <w:r>
                    <w:rPr>
                      <w:rFonts w:ascii="Arial" w:hAnsi="Arial" w:cs="Arial"/>
                      <w:sz w:val="24"/>
                      <w:lang w:val="uk-UA"/>
                    </w:rPr>
                    <w:t>Суспільство, державні та недержавні соціальні служби отримають приклад успішної соціальної реабілітації психічно хворих, який можна буде тиражувати для допомоги іншим соціально незахищеним громадянам,</w:t>
                  </w:r>
                </w:p>
                <w:p w:rsidR="00CF2DAC" w:rsidRDefault="00CF2DAC" w:rsidP="00CF2DAC">
                  <w:pPr>
                    <w:pStyle w:val="a3"/>
                    <w:numPr>
                      <w:ilvl w:val="0"/>
                      <w:numId w:val="4"/>
                    </w:numPr>
                    <w:jc w:val="both"/>
                    <w:rPr>
                      <w:rFonts w:ascii="Arial" w:hAnsi="Arial" w:cs="Arial"/>
                      <w:sz w:val="24"/>
                      <w:lang w:val="uk-UA"/>
                    </w:rPr>
                  </w:pPr>
                  <w:r>
                    <w:rPr>
                      <w:rFonts w:ascii="Arial" w:hAnsi="Arial" w:cs="Arial"/>
                      <w:sz w:val="24"/>
                      <w:lang w:val="uk-UA"/>
                    </w:rPr>
                    <w:t>Інші хворі на психічні розлади матимуть позитивний приклад – сценарій успішної поведінки щодо власної соціалізації,</w:t>
                  </w:r>
                </w:p>
                <w:p w:rsidR="00CF2DAC" w:rsidRDefault="00CF2DAC" w:rsidP="00CF2DAC">
                  <w:pPr>
                    <w:pStyle w:val="a3"/>
                    <w:numPr>
                      <w:ilvl w:val="0"/>
                      <w:numId w:val="4"/>
                    </w:numPr>
                    <w:jc w:val="both"/>
                    <w:rPr>
                      <w:rFonts w:ascii="Arial" w:hAnsi="Arial" w:cs="Arial"/>
                      <w:sz w:val="24"/>
                      <w:lang w:val="uk-UA"/>
                    </w:rPr>
                  </w:pPr>
                  <w:r>
                    <w:rPr>
                      <w:rFonts w:ascii="Arial" w:hAnsi="Arial" w:cs="Arial"/>
                      <w:sz w:val="24"/>
                      <w:lang w:val="uk-UA"/>
                    </w:rPr>
                    <w:t>Суспільство в цілому одержить можливість мати якісні товари та послуги від знов створених малих підприємств та ФОП.</w:t>
                  </w:r>
                </w:p>
                <w:p w:rsidR="00C47376" w:rsidRPr="00C47376" w:rsidRDefault="00CF2DAC" w:rsidP="00CF2DAC">
                  <w:pPr>
                    <w:pStyle w:val="a3"/>
                    <w:numPr>
                      <w:ilvl w:val="0"/>
                      <w:numId w:val="4"/>
                    </w:numPr>
                    <w:jc w:val="both"/>
                    <w:rPr>
                      <w:rFonts w:ascii="Times New Roman" w:eastAsia="Times New Roman" w:hAnsi="Times New Roman" w:cs="Times New Roman"/>
                      <w:sz w:val="21"/>
                      <w:szCs w:val="21"/>
                      <w:lang w:eastAsia="ru-RU"/>
                    </w:rPr>
                  </w:pPr>
                  <w:r>
                    <w:rPr>
                      <w:rFonts w:ascii="Arial" w:hAnsi="Arial" w:cs="Arial"/>
                      <w:sz w:val="24"/>
                      <w:lang w:val="uk-UA"/>
                    </w:rPr>
                    <w:t>Помітно впаде навантаження на міський бюджет з охорони здоров*я, а кошти, що вивільняться, можна буде спрямувати на вирішення інших нагальних завдань.</w:t>
                  </w:r>
                  <w:r w:rsidR="00C47376" w:rsidRPr="00C47376">
                    <w:rPr>
                      <w:rFonts w:ascii="Times New Roman" w:eastAsia="Times New Roman" w:hAnsi="Times New Roman" w:cs="Times New Roman"/>
                      <w:i/>
                      <w:iCs/>
                      <w:sz w:val="21"/>
                      <w:szCs w:val="21"/>
                      <w:bdr w:val="none" w:sz="0" w:space="0" w:color="auto" w:frame="1"/>
                      <w:lang w:eastAsia="ru-RU"/>
                    </w:rP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 </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11. Інформація щодо інноваційності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610CD9">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310DA3" w:rsidRDefault="00310DA3" w:rsidP="00310DA3">
                  <w:pPr>
                    <w:jc w:val="both"/>
                    <w:rPr>
                      <w:rFonts w:ascii="Arial" w:hAnsi="Arial" w:cs="Arial"/>
                      <w:sz w:val="24"/>
                      <w:lang w:val="uk-UA"/>
                    </w:rPr>
                  </w:pPr>
                  <w:r>
                    <w:rPr>
                      <w:rFonts w:ascii="Arial" w:hAnsi="Arial" w:cs="Arial"/>
                      <w:sz w:val="24"/>
                      <w:lang w:val="uk-UA"/>
                    </w:rPr>
                    <w:t>В Україні це другий після Львова досвід створення Клубного дому для психічно хворих людей. Київ не має сьогодні жодного медичного чи соціального закладу, який би в такому обсязі, як цей проект, опікувався б проблемами людей з психічними розладами.</w:t>
                  </w:r>
                  <w:r w:rsidR="00C47376" w:rsidRPr="00310DA3">
                    <w:rPr>
                      <w:rFonts w:ascii="Times New Roman" w:eastAsia="Times New Roman" w:hAnsi="Times New Roman" w:cs="Times New Roman"/>
                      <w:sz w:val="21"/>
                      <w:szCs w:val="21"/>
                      <w:lang w:eastAsia="ru-RU"/>
                    </w:rPr>
                    <w:t> </w:t>
                  </w:r>
                </w:p>
              </w:tc>
            </w:tr>
          </w:tbl>
          <w:p w:rsidR="00C47376" w:rsidRPr="0014198C" w:rsidRDefault="00C47376" w:rsidP="00C47376">
            <w:pPr>
              <w:spacing w:after="300" w:line="240" w:lineRule="auto"/>
              <w:textAlignment w:val="top"/>
              <w:rPr>
                <w:rFonts w:ascii="Arial" w:eastAsia="Times New Roman" w:hAnsi="Arial" w:cs="Arial"/>
                <w:color w:val="444A55"/>
                <w:sz w:val="21"/>
                <w:szCs w:val="21"/>
                <w:lang w:val="uk-UA" w:eastAsia="ru-RU"/>
              </w:rPr>
            </w:pPr>
            <w:r w:rsidRPr="00C47376">
              <w:rPr>
                <w:rFonts w:ascii="Arial" w:eastAsia="Times New Roman" w:hAnsi="Arial" w:cs="Arial"/>
                <w:color w:val="444A55"/>
                <w:sz w:val="21"/>
                <w:szCs w:val="21"/>
                <w:lang w:eastAsia="ru-RU"/>
              </w:rPr>
              <w:t> </w:t>
            </w:r>
          </w:p>
          <w:p w:rsidR="00C47376" w:rsidRPr="00937875" w:rsidRDefault="00C47376" w:rsidP="00C47376">
            <w:pPr>
              <w:spacing w:after="300" w:line="240" w:lineRule="auto"/>
              <w:textAlignment w:val="top"/>
              <w:rPr>
                <w:rFonts w:ascii="Arial" w:eastAsia="Times New Roman" w:hAnsi="Arial" w:cs="Arial"/>
                <w:color w:val="444A55"/>
                <w:sz w:val="21"/>
                <w:szCs w:val="21"/>
                <w:lang w:val="uk-UA" w:eastAsia="ru-RU"/>
              </w:rPr>
            </w:pPr>
            <w:r w:rsidRPr="00937875">
              <w:rPr>
                <w:rFonts w:ascii="Arial" w:eastAsia="Times New Roman" w:hAnsi="Arial" w:cs="Arial"/>
                <w:color w:val="444A55"/>
                <w:sz w:val="21"/>
                <w:szCs w:val="21"/>
                <w:lang w:val="uk-UA" w:eastAsia="ru-RU"/>
              </w:rPr>
              <w:t>12. Очікуване фінансування з бюджету міста Києва*</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C47376" w:rsidRDefault="00C47376" w:rsidP="00C47376">
                  <w:pPr>
                    <w:spacing w:after="300" w:line="240" w:lineRule="auto"/>
                    <w:textAlignment w:val="top"/>
                    <w:rPr>
                      <w:rFonts w:ascii="Times New Roman" w:eastAsia="Times New Roman" w:hAnsi="Times New Roman" w:cs="Times New Roman"/>
                      <w:sz w:val="21"/>
                      <w:szCs w:val="21"/>
                      <w:lang w:eastAsia="ru-RU"/>
                    </w:rPr>
                  </w:pPr>
                  <w:r w:rsidRPr="00C47376">
                    <w:rPr>
                      <w:rFonts w:ascii="Times New Roman" w:eastAsia="Times New Roman" w:hAnsi="Times New Roman" w:cs="Times New Roman"/>
                      <w:sz w:val="21"/>
                      <w:szCs w:val="21"/>
                      <w:lang w:eastAsia="ru-RU"/>
                    </w:rPr>
                    <w:t> </w:t>
                  </w:r>
                  <w:r w:rsidR="00603DE1">
                    <w:rPr>
                      <w:rFonts w:ascii="Arial" w:hAnsi="Arial" w:cs="Arial"/>
                      <w:b/>
                      <w:sz w:val="24"/>
                      <w:lang w:val="uk-UA"/>
                    </w:rPr>
                    <w:t>1 007</w:t>
                  </w:r>
                  <w:r w:rsidR="00603DE1">
                    <w:rPr>
                      <w:rFonts w:ascii="Arial" w:hAnsi="Arial" w:cs="Arial"/>
                      <w:b/>
                      <w:sz w:val="24"/>
                      <w:lang w:val="uk-UA"/>
                    </w:rPr>
                    <w:t> </w:t>
                  </w:r>
                  <w:r w:rsidR="00603DE1">
                    <w:rPr>
                      <w:rFonts w:ascii="Arial" w:hAnsi="Arial" w:cs="Arial"/>
                      <w:b/>
                      <w:sz w:val="24"/>
                      <w:lang w:val="uk-UA"/>
                    </w:rPr>
                    <w:t>760</w:t>
                  </w:r>
                  <w:r w:rsidR="00603DE1">
                    <w:rPr>
                      <w:rFonts w:ascii="Arial" w:hAnsi="Arial" w:cs="Arial"/>
                      <w:b/>
                      <w:sz w:val="24"/>
                      <w:lang w:val="uk-UA"/>
                    </w:rPr>
                    <w:t xml:space="preserve"> </w:t>
                  </w:r>
                  <w:r w:rsidR="007952F2">
                    <w:rPr>
                      <w:rFonts w:ascii="Arial" w:hAnsi="Arial" w:cs="Arial"/>
                      <w:sz w:val="24"/>
                      <w:lang w:val="uk-UA"/>
                    </w:rPr>
                    <w:t>грн.</w:t>
                  </w:r>
                  <w:r w:rsidRPr="00C47376">
                    <w:rPr>
                      <w:rFonts w:ascii="Times New Roman" w:eastAsia="Times New Roman" w:hAnsi="Times New Roman" w:cs="Times New Roman"/>
                      <w:sz w:val="21"/>
                      <w:szCs w:val="21"/>
                      <w:lang w:eastAsia="ru-RU"/>
                    </w:rPr>
                    <w:br/>
                    <w:t> </w:t>
                  </w:r>
                </w:p>
              </w:tc>
            </w:tr>
          </w:tbl>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br/>
              <w:t>13. Інформація про співфінансування (співучасть) у проекті </w:t>
            </w:r>
            <w:r w:rsidRPr="00C47376">
              <w:rPr>
                <w:rFonts w:ascii="Arial" w:eastAsia="Times New Roman" w:hAnsi="Arial" w:cs="Arial"/>
                <w:i/>
                <w:iCs/>
                <w:color w:val="444A55"/>
                <w:sz w:val="21"/>
                <w:szCs w:val="21"/>
                <w:bdr w:val="none" w:sz="0" w:space="0" w:color="auto" w:frame="1"/>
                <w:lang w:eastAsia="ru-RU"/>
              </w:rPr>
              <w:t>(обсяг додаткових коштів (матеріальних ресурсів), етапність виконання робіт та інша інформація)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7952F2" w:rsidRDefault="00C47376" w:rsidP="007952F2">
                  <w:pPr>
                    <w:jc w:val="both"/>
                    <w:rPr>
                      <w:rFonts w:ascii="Arial" w:hAnsi="Arial" w:cs="Arial"/>
                      <w:b/>
                      <w:sz w:val="24"/>
                      <w:szCs w:val="24"/>
                      <w:lang w:val="uk-UA"/>
                    </w:rPr>
                  </w:pPr>
                  <w:r w:rsidRPr="00C47376">
                    <w:rPr>
                      <w:rFonts w:ascii="Times New Roman" w:eastAsia="Times New Roman" w:hAnsi="Times New Roman" w:cs="Times New Roman"/>
                      <w:sz w:val="21"/>
                      <w:szCs w:val="21"/>
                      <w:lang w:eastAsia="ru-RU"/>
                    </w:rPr>
                    <w:t> </w:t>
                  </w:r>
                  <w:r w:rsidR="007952F2">
                    <w:rPr>
                      <w:rFonts w:ascii="Arial" w:hAnsi="Arial" w:cs="Arial"/>
                      <w:b/>
                      <w:sz w:val="24"/>
                      <w:szCs w:val="24"/>
                      <w:lang w:val="uk-UA"/>
                    </w:rPr>
                    <w:t>Партнери проекту</w:t>
                  </w:r>
                </w:p>
                <w:p w:rsidR="00603DE1" w:rsidRDefault="00603DE1" w:rsidP="007952F2">
                  <w:pPr>
                    <w:pStyle w:val="a3"/>
                    <w:numPr>
                      <w:ilvl w:val="0"/>
                      <w:numId w:val="6"/>
                    </w:numPr>
                    <w:jc w:val="both"/>
                    <w:rPr>
                      <w:rFonts w:ascii="Arial" w:hAnsi="Arial" w:cs="Arial"/>
                      <w:sz w:val="24"/>
                      <w:szCs w:val="24"/>
                      <w:lang w:val="uk-UA"/>
                    </w:rPr>
                  </w:pPr>
                  <w:r>
                    <w:rPr>
                      <w:rFonts w:ascii="Arial" w:hAnsi="Arial" w:cs="Arial"/>
                      <w:sz w:val="24"/>
                      <w:szCs w:val="24"/>
                      <w:lang w:val="uk-UA"/>
                    </w:rPr>
                    <w:t>ГО Адаптаційно-Реабілітаційний центр «БАРВІНОК» (організатор проекту),</w:t>
                  </w:r>
                </w:p>
                <w:p w:rsidR="00603DE1" w:rsidRDefault="00603DE1" w:rsidP="007952F2">
                  <w:pPr>
                    <w:pStyle w:val="a3"/>
                    <w:numPr>
                      <w:ilvl w:val="0"/>
                      <w:numId w:val="6"/>
                    </w:numPr>
                    <w:jc w:val="both"/>
                    <w:rPr>
                      <w:rFonts w:ascii="Arial" w:hAnsi="Arial" w:cs="Arial"/>
                      <w:sz w:val="24"/>
                      <w:szCs w:val="24"/>
                      <w:lang w:val="uk-UA"/>
                    </w:rPr>
                  </w:pPr>
                  <w:r>
                    <w:rPr>
                      <w:rFonts w:ascii="Arial" w:hAnsi="Arial" w:cs="Arial"/>
                      <w:sz w:val="24"/>
                      <w:szCs w:val="24"/>
                      <w:lang w:val="uk-UA"/>
                    </w:rPr>
                    <w:t>Київський міський п</w:t>
                  </w:r>
                  <w:r w:rsidRPr="007B379E">
                    <w:rPr>
                      <w:rFonts w:ascii="Arial" w:hAnsi="Arial" w:cs="Arial"/>
                      <w:sz w:val="24"/>
                      <w:szCs w:val="24"/>
                      <w:lang w:val="uk-UA"/>
                    </w:rPr>
                    <w:t>сихоневролог</w:t>
                  </w:r>
                  <w:r>
                    <w:rPr>
                      <w:rFonts w:ascii="Arial" w:hAnsi="Arial" w:cs="Arial"/>
                      <w:sz w:val="24"/>
                      <w:szCs w:val="24"/>
                      <w:lang w:val="uk-UA"/>
                    </w:rPr>
                    <w:t>ічний диспансер № 4 (надає приміщення),</w:t>
                  </w:r>
                </w:p>
                <w:p w:rsidR="007952F2" w:rsidRDefault="007952F2" w:rsidP="007952F2">
                  <w:pPr>
                    <w:pStyle w:val="a3"/>
                    <w:numPr>
                      <w:ilvl w:val="0"/>
                      <w:numId w:val="6"/>
                    </w:numPr>
                    <w:jc w:val="both"/>
                    <w:rPr>
                      <w:rFonts w:ascii="Arial" w:hAnsi="Arial" w:cs="Arial"/>
                      <w:sz w:val="24"/>
                      <w:szCs w:val="24"/>
                      <w:lang w:val="uk-UA"/>
                    </w:rPr>
                  </w:pPr>
                  <w:r>
                    <w:rPr>
                      <w:rFonts w:ascii="Arial" w:hAnsi="Arial" w:cs="Arial"/>
                      <w:sz w:val="24"/>
                      <w:szCs w:val="24"/>
                      <w:lang w:val="uk-UA"/>
                    </w:rPr>
                    <w:t>Донорські організації: Міжнародні фонди, вітчизняні благодійні фонди, що опікуються проблемами психічного здоров*я (допомога грішми),</w:t>
                  </w:r>
                </w:p>
                <w:p w:rsidR="007952F2" w:rsidRDefault="007952F2" w:rsidP="007952F2">
                  <w:pPr>
                    <w:pStyle w:val="a3"/>
                    <w:numPr>
                      <w:ilvl w:val="0"/>
                      <w:numId w:val="6"/>
                    </w:numPr>
                    <w:jc w:val="both"/>
                    <w:rPr>
                      <w:rFonts w:ascii="Arial" w:hAnsi="Arial" w:cs="Arial"/>
                      <w:sz w:val="24"/>
                      <w:szCs w:val="24"/>
                      <w:lang w:val="uk-UA"/>
                    </w:rPr>
                  </w:pPr>
                  <w:r>
                    <w:rPr>
                      <w:rFonts w:ascii="Arial" w:hAnsi="Arial" w:cs="Arial"/>
                      <w:sz w:val="24"/>
                      <w:szCs w:val="24"/>
                      <w:lang w:val="uk-UA"/>
                    </w:rPr>
                    <w:t>Комерційні організації (допомога грішми та/або матеріальним спорядженням – приміщення, меблі, оргтехніка, тощо),</w:t>
                  </w:r>
                </w:p>
                <w:p w:rsidR="007952F2" w:rsidRDefault="007952F2" w:rsidP="007952F2">
                  <w:pPr>
                    <w:pStyle w:val="a3"/>
                    <w:numPr>
                      <w:ilvl w:val="0"/>
                      <w:numId w:val="6"/>
                    </w:numPr>
                    <w:jc w:val="both"/>
                    <w:rPr>
                      <w:rFonts w:ascii="Arial" w:hAnsi="Arial" w:cs="Arial"/>
                      <w:sz w:val="24"/>
                      <w:szCs w:val="24"/>
                      <w:lang w:val="uk-UA"/>
                    </w:rPr>
                  </w:pPr>
                  <w:r>
                    <w:rPr>
                      <w:rFonts w:ascii="Arial" w:hAnsi="Arial" w:cs="Arial"/>
                      <w:sz w:val="24"/>
                      <w:szCs w:val="24"/>
                      <w:lang w:val="uk-UA"/>
                    </w:rPr>
                    <w:t>Фармацевтичні компанії, що випускають ліки від психічних захворювань (грішми та/або ліками, у яких збігає термін придатності),</w:t>
                  </w:r>
                </w:p>
                <w:p w:rsidR="007B379E" w:rsidRPr="00603DE1" w:rsidRDefault="007952F2" w:rsidP="00603DE1">
                  <w:pPr>
                    <w:pStyle w:val="a3"/>
                    <w:numPr>
                      <w:ilvl w:val="0"/>
                      <w:numId w:val="6"/>
                    </w:numPr>
                    <w:jc w:val="both"/>
                    <w:rPr>
                      <w:rFonts w:ascii="Times New Roman" w:eastAsia="Times New Roman" w:hAnsi="Times New Roman" w:cs="Times New Roman"/>
                      <w:sz w:val="21"/>
                      <w:szCs w:val="21"/>
                      <w:lang w:eastAsia="ru-RU"/>
                    </w:rPr>
                  </w:pPr>
                  <w:r>
                    <w:rPr>
                      <w:rFonts w:ascii="Arial" w:hAnsi="Arial" w:cs="Arial"/>
                      <w:sz w:val="24"/>
                      <w:szCs w:val="24"/>
                      <w:lang w:val="uk-UA"/>
                    </w:rPr>
                    <w:lastRenderedPageBreak/>
                    <w:t>Фізичні особи (грішми, волонтерством, тощо).</w:t>
                  </w:r>
                  <w:r w:rsidR="00C47376" w:rsidRPr="00C47376">
                    <w:rPr>
                      <w:rFonts w:ascii="Times New Roman" w:eastAsia="Times New Roman" w:hAnsi="Times New Roman" w:cs="Times New Roman"/>
                      <w:sz w:val="21"/>
                      <w:szCs w:val="21"/>
                      <w:lang w:eastAsia="ru-RU"/>
                    </w:rP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lastRenderedPageBreak/>
              <w:br/>
              <w:t>14. Очікуваний термін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7B18B8" w:rsidRDefault="00C47376" w:rsidP="00603DE1">
                  <w:pPr>
                    <w:spacing w:after="300" w:line="240" w:lineRule="auto"/>
                    <w:textAlignment w:val="top"/>
                    <w:rPr>
                      <w:rFonts w:ascii="Times New Roman" w:eastAsia="Times New Roman" w:hAnsi="Times New Roman" w:cs="Times New Roman"/>
                      <w:sz w:val="21"/>
                      <w:szCs w:val="21"/>
                      <w:lang w:eastAsia="ru-RU"/>
                    </w:rPr>
                  </w:pPr>
                  <w:r w:rsidRPr="00C47376">
                    <w:rPr>
                      <w:rFonts w:ascii="Times New Roman" w:eastAsia="Times New Roman" w:hAnsi="Times New Roman" w:cs="Times New Roman"/>
                      <w:sz w:val="21"/>
                      <w:szCs w:val="21"/>
                      <w:lang w:eastAsia="ru-RU"/>
                    </w:rPr>
                    <w:t> </w:t>
                  </w:r>
                  <w:r w:rsidR="007B18B8">
                    <w:rPr>
                      <w:rFonts w:ascii="Arial" w:hAnsi="Arial" w:cs="Arial"/>
                      <w:sz w:val="24"/>
                      <w:lang w:val="uk-UA"/>
                    </w:rPr>
                    <w:t xml:space="preserve">Термін виконання проекту – </w:t>
                  </w:r>
                  <w:r w:rsidR="00603DE1">
                    <w:rPr>
                      <w:rFonts w:ascii="Arial" w:hAnsi="Arial" w:cs="Arial"/>
                      <w:sz w:val="24"/>
                      <w:lang w:val="uk-UA"/>
                    </w:rPr>
                    <w:t>12</w:t>
                  </w:r>
                  <w:r w:rsidR="007B18B8">
                    <w:rPr>
                      <w:rFonts w:ascii="Arial" w:hAnsi="Arial" w:cs="Arial"/>
                      <w:sz w:val="24"/>
                      <w:lang w:val="uk-UA"/>
                    </w:rPr>
                    <w:t xml:space="preserve"> місяців 20</w:t>
                  </w:r>
                  <w:r w:rsidR="007B379E">
                    <w:rPr>
                      <w:rFonts w:ascii="Arial" w:hAnsi="Arial" w:cs="Arial"/>
                      <w:sz w:val="24"/>
                      <w:lang w:val="uk-UA"/>
                    </w:rPr>
                    <w:t>20</w:t>
                  </w:r>
                  <w:r w:rsidR="007B18B8">
                    <w:rPr>
                      <w:rFonts w:ascii="Arial" w:hAnsi="Arial" w:cs="Arial"/>
                      <w:sz w:val="24"/>
                      <w:lang w:val="uk-UA"/>
                    </w:rPr>
                    <w:t xml:space="preserve"> року.</w:t>
                  </w:r>
                  <w:r w:rsidRPr="00C47376">
                    <w:rPr>
                      <w:rFonts w:ascii="Times New Roman" w:eastAsia="Times New Roman" w:hAnsi="Times New Roman" w:cs="Times New Roman"/>
                      <w:sz w:val="21"/>
                      <w:szCs w:val="21"/>
                      <w:lang w:eastAsia="ru-RU"/>
                    </w:rPr>
                    <w:b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 </w:t>
            </w:r>
          </w:p>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15. Орієнтовний план заходів з реалізації проекту </w:t>
            </w:r>
            <w:r w:rsidRPr="00C47376">
              <w:rPr>
                <w:rFonts w:ascii="Arial" w:eastAsia="Times New Roman" w:hAnsi="Arial" w:cs="Arial"/>
                <w:i/>
                <w:iCs/>
                <w:color w:val="444A55"/>
                <w:sz w:val="21"/>
                <w:szCs w:val="21"/>
                <w:bdr w:val="none" w:sz="0" w:space="0" w:color="auto" w:frame="1"/>
                <w:lang w:eastAsia="ru-RU"/>
              </w:rPr>
              <w:t>(календарний план робіт та/чи послуг, які необхідно придбати для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610CD9">
              <w:tc>
                <w:tcPr>
                  <w:tcW w:w="8685" w:type="dxa"/>
                  <w:tcBorders>
                    <w:top w:val="single" w:sz="6" w:space="0" w:color="999999"/>
                    <w:left w:val="single" w:sz="6" w:space="0" w:color="999999"/>
                    <w:bottom w:val="single" w:sz="6" w:space="0" w:color="999999"/>
                    <w:right w:val="single" w:sz="6" w:space="0" w:color="999999"/>
                  </w:tcBorders>
                  <w:vAlign w:val="center"/>
                  <w:hideMark/>
                </w:tcPr>
                <w:p w:rsidR="00850B77" w:rsidRDefault="00C47376" w:rsidP="00850B77">
                  <w:pPr>
                    <w:pStyle w:val="a3"/>
                    <w:numPr>
                      <w:ilvl w:val="0"/>
                      <w:numId w:val="3"/>
                    </w:numPr>
                    <w:jc w:val="both"/>
                    <w:rPr>
                      <w:rFonts w:ascii="Arial" w:hAnsi="Arial" w:cs="Arial"/>
                      <w:sz w:val="24"/>
                      <w:lang w:val="uk-UA"/>
                    </w:rPr>
                  </w:pPr>
                  <w:r w:rsidRPr="00C47376">
                    <w:rPr>
                      <w:rFonts w:ascii="Times New Roman" w:eastAsia="Times New Roman" w:hAnsi="Times New Roman" w:cs="Times New Roman"/>
                      <w:sz w:val="21"/>
                      <w:szCs w:val="21"/>
                      <w:lang w:eastAsia="ru-RU"/>
                    </w:rPr>
                    <w:t> </w:t>
                  </w:r>
                  <w:r w:rsidR="007B379E">
                    <w:rPr>
                      <w:rFonts w:ascii="Arial" w:hAnsi="Arial" w:cs="Arial"/>
                      <w:sz w:val="24"/>
                      <w:lang w:val="uk-UA"/>
                    </w:rPr>
                    <w:t>Січень 2020</w:t>
                  </w:r>
                  <w:r w:rsidR="00850B77">
                    <w:rPr>
                      <w:rFonts w:ascii="Arial" w:hAnsi="Arial" w:cs="Arial"/>
                      <w:sz w:val="24"/>
                      <w:lang w:val="uk-UA"/>
                    </w:rPr>
                    <w:t xml:space="preserve"> р – підготовчий етап: домовленості з керівництвом державних медичних та немедичних закладів про оренду приміщень для функціонування Центру, підбір фахівців-психологів, психотерапевтів, викладачів, тренерів для роботи з посттравматиками та психічно хворими, формування навчально-реабілітаційних груп, активність в соцмережах, розробка програм навчання та реабілітації цих людей, розробка та друк навчальних посібників та роздаткових матеріалів, тощо.</w:t>
                  </w:r>
                </w:p>
                <w:p w:rsidR="00603DE1" w:rsidRPr="00603DE1" w:rsidRDefault="007B379E" w:rsidP="00603DE1">
                  <w:pPr>
                    <w:pStyle w:val="a3"/>
                    <w:numPr>
                      <w:ilvl w:val="0"/>
                      <w:numId w:val="3"/>
                    </w:numPr>
                    <w:rPr>
                      <w:rFonts w:ascii="Times New Roman" w:eastAsia="Times New Roman" w:hAnsi="Times New Roman" w:cs="Times New Roman"/>
                      <w:sz w:val="21"/>
                      <w:szCs w:val="21"/>
                      <w:lang w:val="uk-UA" w:eastAsia="ru-RU"/>
                    </w:rPr>
                  </w:pPr>
                  <w:r>
                    <w:rPr>
                      <w:rFonts w:ascii="Arial" w:hAnsi="Arial" w:cs="Arial"/>
                      <w:sz w:val="24"/>
                      <w:lang w:val="uk-UA"/>
                    </w:rPr>
                    <w:t>Лютий</w:t>
                  </w:r>
                  <w:r w:rsidR="00850B77">
                    <w:rPr>
                      <w:rFonts w:ascii="Arial" w:hAnsi="Arial" w:cs="Arial"/>
                      <w:sz w:val="24"/>
                      <w:lang w:val="uk-UA"/>
                    </w:rPr>
                    <w:t xml:space="preserve"> – </w:t>
                  </w:r>
                  <w:r w:rsidR="00603DE1">
                    <w:rPr>
                      <w:rFonts w:ascii="Arial" w:hAnsi="Arial" w:cs="Arial"/>
                      <w:sz w:val="24"/>
                      <w:lang w:val="uk-UA"/>
                    </w:rPr>
                    <w:t>червень</w:t>
                  </w:r>
                  <w:r w:rsidR="00850B77">
                    <w:rPr>
                      <w:rFonts w:ascii="Arial" w:hAnsi="Arial" w:cs="Arial"/>
                      <w:sz w:val="24"/>
                      <w:lang w:val="uk-UA"/>
                    </w:rPr>
                    <w:t xml:space="preserve"> 20</w:t>
                  </w:r>
                  <w:r>
                    <w:rPr>
                      <w:rFonts w:ascii="Arial" w:hAnsi="Arial" w:cs="Arial"/>
                      <w:sz w:val="24"/>
                      <w:lang w:val="uk-UA"/>
                    </w:rPr>
                    <w:t>20</w:t>
                  </w:r>
                  <w:r w:rsidR="00850B77">
                    <w:rPr>
                      <w:rFonts w:ascii="Arial" w:hAnsi="Arial" w:cs="Arial"/>
                      <w:sz w:val="24"/>
                      <w:lang w:val="uk-UA"/>
                    </w:rPr>
                    <w:t xml:space="preserve"> р. – налаштування регулярної роботи всіх підрозділів Клубного дому, робота зі ЗМІ, пошук додаткового фінансування та складання фінального звіту проекту. </w:t>
                  </w:r>
                  <w:r w:rsidR="00C47376" w:rsidRPr="00C47376">
                    <w:rPr>
                      <w:rFonts w:ascii="Times New Roman" w:eastAsia="Times New Roman" w:hAnsi="Times New Roman" w:cs="Times New Roman"/>
                      <w:sz w:val="21"/>
                      <w:szCs w:val="21"/>
                      <w:lang w:eastAsia="ru-RU"/>
                    </w:rPr>
                    <w:t> </w:t>
                  </w:r>
                </w:p>
                <w:p w:rsidR="00C47376" w:rsidRPr="00850B77" w:rsidRDefault="00603DE1" w:rsidP="00603DE1">
                  <w:pPr>
                    <w:pStyle w:val="a3"/>
                    <w:numPr>
                      <w:ilvl w:val="0"/>
                      <w:numId w:val="3"/>
                    </w:numPr>
                    <w:rPr>
                      <w:rFonts w:ascii="Times New Roman" w:eastAsia="Times New Roman" w:hAnsi="Times New Roman" w:cs="Times New Roman"/>
                      <w:sz w:val="21"/>
                      <w:szCs w:val="21"/>
                      <w:lang w:val="uk-UA" w:eastAsia="ru-RU"/>
                    </w:rPr>
                  </w:pPr>
                  <w:r w:rsidRPr="00603DE1">
                    <w:rPr>
                      <w:rFonts w:ascii="Arial" w:hAnsi="Arial" w:cs="Arial"/>
                      <w:sz w:val="24"/>
                      <w:lang w:val="uk-UA"/>
                    </w:rPr>
                    <w:t>Липень – грудень 2020 р. – системне виконання всіх завдань проекту.</w:t>
                  </w:r>
                  <w:r w:rsidR="00C47376" w:rsidRPr="00850B77">
                    <w:rPr>
                      <w:rFonts w:ascii="Times New Roman" w:eastAsia="Times New Roman" w:hAnsi="Times New Roman" w:cs="Times New Roman"/>
                      <w:sz w:val="21"/>
                      <w:szCs w:val="21"/>
                      <w:lang w:val="uk-UA" w:eastAsia="ru-RU"/>
                    </w:rPr>
                    <w:br/>
                  </w:r>
                  <w:r w:rsidR="00C47376" w:rsidRPr="00C47376">
                    <w:rPr>
                      <w:rFonts w:ascii="Times New Roman" w:eastAsia="Times New Roman" w:hAnsi="Times New Roman" w:cs="Times New Roman"/>
                      <w:sz w:val="21"/>
                      <w:szCs w:val="21"/>
                      <w:lang w:eastAsia="ru-RU"/>
                    </w:rPr>
                    <w:t> </w:t>
                  </w:r>
                  <w:r w:rsidR="00C47376" w:rsidRPr="00850B77">
                    <w:rPr>
                      <w:rFonts w:ascii="Times New Roman" w:eastAsia="Times New Roman" w:hAnsi="Times New Roman" w:cs="Times New Roman"/>
                      <w:sz w:val="21"/>
                      <w:szCs w:val="21"/>
                      <w:lang w:val="uk-UA" w:eastAsia="ru-RU"/>
                    </w:rPr>
                    <w:br/>
                  </w:r>
                  <w:r w:rsidR="00C47376" w:rsidRPr="00C47376">
                    <w:rPr>
                      <w:rFonts w:ascii="Times New Roman" w:eastAsia="Times New Roman" w:hAnsi="Times New Roman" w:cs="Times New Roman"/>
                      <w:sz w:val="21"/>
                      <w:szCs w:val="21"/>
                      <w:lang w:eastAsia="ru-RU"/>
                    </w:rPr>
                    <w:t> </w:t>
                  </w:r>
                  <w:r w:rsidR="00C47376" w:rsidRPr="00850B77">
                    <w:rPr>
                      <w:rFonts w:ascii="Times New Roman" w:eastAsia="Times New Roman" w:hAnsi="Times New Roman" w:cs="Times New Roman"/>
                      <w:sz w:val="21"/>
                      <w:szCs w:val="21"/>
                      <w:lang w:val="uk-UA" w:eastAsia="ru-RU"/>
                    </w:rPr>
                    <w:br/>
                  </w:r>
                  <w:r w:rsidR="00C47376" w:rsidRPr="00C47376">
                    <w:rPr>
                      <w:rFonts w:ascii="Times New Roman" w:eastAsia="Times New Roman" w:hAnsi="Times New Roman" w:cs="Times New Roman"/>
                      <w:sz w:val="21"/>
                      <w:szCs w:val="21"/>
                      <w:lang w:eastAsia="ru-RU"/>
                    </w:rP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850B77">
              <w:rPr>
                <w:rFonts w:ascii="Arial" w:eastAsia="Times New Roman" w:hAnsi="Arial" w:cs="Arial"/>
                <w:color w:val="444A55"/>
                <w:sz w:val="21"/>
                <w:szCs w:val="21"/>
                <w:lang w:val="uk-UA" w:eastAsia="ru-RU"/>
              </w:rPr>
              <w:br/>
            </w:r>
            <w:r w:rsidRPr="00C47376">
              <w:rPr>
                <w:rFonts w:ascii="Arial" w:eastAsia="Times New Roman" w:hAnsi="Arial" w:cs="Arial"/>
                <w:color w:val="444A55"/>
                <w:sz w:val="21"/>
                <w:szCs w:val="21"/>
                <w:lang w:eastAsia="ru-RU"/>
              </w:rPr>
              <w:t>16. Ризики (перешкоди) у реалізації проекту, на які слід звернути увагу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903E51" w:rsidRDefault="00903E51" w:rsidP="00903E51">
                  <w:pPr>
                    <w:jc w:val="both"/>
                    <w:rPr>
                      <w:rFonts w:ascii="Arial" w:hAnsi="Arial" w:cs="Arial"/>
                      <w:sz w:val="24"/>
                      <w:lang w:val="uk-UA"/>
                    </w:rPr>
                  </w:pPr>
                  <w:r>
                    <w:rPr>
                      <w:rFonts w:ascii="Arial" w:hAnsi="Arial" w:cs="Arial"/>
                      <w:sz w:val="24"/>
                      <w:lang w:val="uk-UA"/>
                    </w:rPr>
                    <w:t>Складність</w:t>
                  </w:r>
                  <w:r w:rsidR="007B379E" w:rsidRPr="00903E51">
                    <w:rPr>
                      <w:rFonts w:ascii="Arial" w:hAnsi="Arial" w:cs="Arial"/>
                      <w:sz w:val="24"/>
                      <w:lang w:val="uk-UA"/>
                    </w:rPr>
                    <w:t xml:space="preserve"> залучення людей з психічними вадами до соціальної активності – ці люди</w:t>
                  </w:r>
                  <w:r>
                    <w:rPr>
                      <w:rFonts w:ascii="Arial" w:hAnsi="Arial" w:cs="Arial"/>
                      <w:sz w:val="24"/>
                      <w:lang w:val="uk-UA"/>
                    </w:rPr>
                    <w:t xml:space="preserve"> зазвичай дуже закомплексовані та побоюються афішувати свій стан.</w:t>
                  </w:r>
                  <w:r w:rsidR="007B379E" w:rsidRPr="00903E51">
                    <w:rPr>
                      <w:rFonts w:ascii="Arial" w:hAnsi="Arial" w:cs="Arial"/>
                      <w:sz w:val="24"/>
                      <w:lang w:val="uk-UA"/>
                    </w:rPr>
                    <w:t xml:space="preserve"> </w:t>
                  </w:r>
                  <w:r w:rsidR="00C47376" w:rsidRPr="00903E51">
                    <w:rPr>
                      <w:rFonts w:ascii="Arial" w:hAnsi="Arial" w:cs="Arial"/>
                      <w:sz w:val="24"/>
                      <w:lang w:val="uk-UA"/>
                    </w:rPr>
                    <w:br/>
                    <w:t> </w:t>
                  </w:r>
                  <w:r w:rsidR="00C47376" w:rsidRPr="00903E51">
                    <w:rPr>
                      <w:rFonts w:ascii="Arial" w:hAnsi="Arial" w:cs="Arial"/>
                      <w:sz w:val="24"/>
                      <w:lang w:val="uk-UA"/>
                    </w:rPr>
                    <w:br/>
                    <w:t> </w:t>
                  </w:r>
                  <w:r w:rsidR="00C47376" w:rsidRPr="00903E51">
                    <w:rPr>
                      <w:rFonts w:ascii="Arial" w:hAnsi="Arial" w:cs="Arial"/>
                      <w:sz w:val="24"/>
                      <w:lang w:val="uk-UA"/>
                    </w:rPr>
                    <w:br/>
                    <w:t> </w:t>
                  </w:r>
                  <w:r w:rsidR="00C47376" w:rsidRPr="00903E51">
                    <w:rPr>
                      <w:rFonts w:ascii="Arial" w:hAnsi="Arial" w:cs="Arial"/>
                      <w:sz w:val="24"/>
                      <w:lang w:val="uk-UA"/>
                    </w:rPr>
                    <w:b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br/>
              <w:t>____________</w:t>
            </w:r>
            <w:r w:rsidRPr="00C47376">
              <w:rPr>
                <w:rFonts w:ascii="Arial" w:eastAsia="Times New Roman" w:hAnsi="Arial" w:cs="Arial"/>
                <w:color w:val="444A55"/>
                <w:sz w:val="21"/>
                <w:szCs w:val="21"/>
                <w:lang w:eastAsia="ru-RU"/>
              </w:rPr>
              <w:br/>
              <w:t>* зірочкою позначені обов'язкові до заповнення поля.</w:t>
            </w:r>
          </w:p>
        </w:tc>
      </w:tr>
      <w:tr w:rsidR="00C47376" w:rsidRPr="00610CD9" w:rsidTr="00C47376">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lastRenderedPageBreak/>
              <w:br/>
            </w:r>
            <w:r w:rsidRPr="00C47376">
              <w:rPr>
                <w:rFonts w:ascii="Arial" w:eastAsia="Times New Roman" w:hAnsi="Arial" w:cs="Arial"/>
                <w:color w:val="444A55"/>
                <w:sz w:val="21"/>
                <w:szCs w:val="21"/>
                <w:lang w:eastAsia="ru-RU"/>
              </w:rPr>
              <w:br/>
            </w:r>
            <w:r w:rsidRPr="00C47376">
              <w:rPr>
                <w:rFonts w:ascii="Arial" w:eastAsia="Times New Roman" w:hAnsi="Arial" w:cs="Arial"/>
                <w:b/>
                <w:bCs/>
                <w:color w:val="444A55"/>
                <w:sz w:val="21"/>
                <w:szCs w:val="21"/>
                <w:bdr w:val="none" w:sz="0" w:space="0" w:color="auto" w:frame="1"/>
                <w:lang w:eastAsia="ru-RU"/>
              </w:rPr>
              <w:t>Лідер команди проекту та інші учасники Команди, якщо є* </w:t>
            </w:r>
            <w:r w:rsidRPr="00C47376">
              <w:rPr>
                <w:rFonts w:ascii="Arial" w:eastAsia="Times New Roman" w:hAnsi="Arial" w:cs="Arial"/>
                <w:color w:val="444A55"/>
                <w:sz w:val="21"/>
                <w:szCs w:val="21"/>
                <w:lang w:eastAsia="ru-RU"/>
              </w:rPr>
              <w:t>(можуть бути не лише мешканці Києва)</w:t>
            </w:r>
          </w:p>
          <w:p w:rsidR="00C47376" w:rsidRPr="00192148" w:rsidRDefault="00C47376" w:rsidP="00C47376">
            <w:pPr>
              <w:spacing w:after="300" w:line="240" w:lineRule="auto"/>
              <w:textAlignment w:val="top"/>
              <w:rPr>
                <w:rFonts w:ascii="Arial" w:eastAsia="Times New Roman" w:hAnsi="Arial" w:cs="Arial"/>
                <w:color w:val="444A55"/>
                <w:sz w:val="21"/>
                <w:szCs w:val="21"/>
                <w:lang w:val="uk-UA" w:eastAsia="ru-RU"/>
              </w:rPr>
            </w:pPr>
            <w:r w:rsidRPr="00C47376">
              <w:rPr>
                <w:rFonts w:ascii="Arial" w:eastAsia="Times New Roman" w:hAnsi="Arial" w:cs="Arial"/>
                <w:color w:val="444A55"/>
                <w:sz w:val="21"/>
                <w:szCs w:val="21"/>
                <w:lang w:eastAsia="ru-RU"/>
              </w:rPr>
              <w:t>Прізвище*</w:t>
            </w:r>
            <w:r w:rsidR="00192148">
              <w:rPr>
                <w:rFonts w:ascii="Arial" w:eastAsia="Times New Roman" w:hAnsi="Arial" w:cs="Arial"/>
                <w:color w:val="444A55"/>
                <w:sz w:val="21"/>
                <w:szCs w:val="21"/>
                <w:lang w:val="uk-UA" w:eastAsia="ru-RU"/>
              </w:rPr>
              <w:t xml:space="preserve"> </w:t>
            </w:r>
            <w:r w:rsidR="00903993">
              <w:rPr>
                <w:rFonts w:ascii="Arial" w:eastAsia="Times New Roman" w:hAnsi="Arial" w:cs="Arial"/>
                <w:color w:val="444A55"/>
                <w:sz w:val="21"/>
                <w:szCs w:val="21"/>
                <w:lang w:val="uk-UA" w:eastAsia="ru-RU"/>
              </w:rPr>
              <w:t xml:space="preserve">    </w:t>
            </w:r>
            <w:r w:rsidR="00192148" w:rsidRPr="00192148">
              <w:rPr>
                <w:rFonts w:ascii="Arial" w:hAnsi="Arial" w:cs="Arial"/>
                <w:sz w:val="24"/>
                <w:lang w:val="uk-UA"/>
              </w:rPr>
              <w:t>Толстокоров</w:t>
            </w:r>
          </w:p>
          <w:p w:rsidR="00C47376" w:rsidRPr="00903993" w:rsidRDefault="00C47376" w:rsidP="00C47376">
            <w:pPr>
              <w:spacing w:after="300" w:line="240" w:lineRule="auto"/>
              <w:textAlignment w:val="top"/>
              <w:rPr>
                <w:rFonts w:ascii="Arial" w:eastAsia="Times New Roman" w:hAnsi="Arial" w:cs="Arial"/>
                <w:color w:val="444A55"/>
                <w:sz w:val="21"/>
                <w:szCs w:val="21"/>
                <w:lang w:val="uk-UA" w:eastAsia="ru-RU"/>
              </w:rPr>
            </w:pPr>
            <w:r w:rsidRPr="00C47376">
              <w:rPr>
                <w:rFonts w:ascii="Arial" w:eastAsia="Times New Roman" w:hAnsi="Arial" w:cs="Arial"/>
                <w:color w:val="444A55"/>
                <w:sz w:val="21"/>
                <w:szCs w:val="21"/>
                <w:lang w:eastAsia="ru-RU"/>
              </w:rPr>
              <w:t>Ім'я*</w:t>
            </w:r>
            <w:r w:rsidR="00903993">
              <w:rPr>
                <w:rFonts w:ascii="Arial" w:eastAsia="Times New Roman" w:hAnsi="Arial" w:cs="Arial"/>
                <w:color w:val="444A55"/>
                <w:sz w:val="21"/>
                <w:szCs w:val="21"/>
                <w:lang w:eastAsia="ru-RU"/>
              </w:rPr>
              <w:t xml:space="preserve"> </w:t>
            </w:r>
            <w:r w:rsidR="00903993">
              <w:rPr>
                <w:rFonts w:ascii="Arial" w:eastAsia="Times New Roman" w:hAnsi="Arial" w:cs="Arial"/>
                <w:color w:val="444A55"/>
                <w:sz w:val="21"/>
                <w:szCs w:val="21"/>
                <w:lang w:val="uk-UA" w:eastAsia="ru-RU"/>
              </w:rPr>
              <w:t xml:space="preserve">    </w:t>
            </w:r>
            <w:r w:rsidR="00903993" w:rsidRPr="00903993">
              <w:rPr>
                <w:rFonts w:ascii="Arial" w:hAnsi="Arial" w:cs="Arial"/>
                <w:sz w:val="24"/>
                <w:lang w:val="uk-UA"/>
              </w:rPr>
              <w:t>В*ячеслав</w:t>
            </w:r>
          </w:p>
          <w:p w:rsidR="00C47376" w:rsidRPr="00903993" w:rsidRDefault="00C47376" w:rsidP="00C47376">
            <w:pPr>
              <w:spacing w:after="300" w:line="240" w:lineRule="auto"/>
              <w:textAlignment w:val="top"/>
              <w:rPr>
                <w:rFonts w:ascii="Arial" w:eastAsia="Times New Roman" w:hAnsi="Arial" w:cs="Arial"/>
                <w:color w:val="444A55"/>
                <w:sz w:val="21"/>
                <w:szCs w:val="21"/>
                <w:lang w:val="uk-UA" w:eastAsia="ru-RU"/>
              </w:rPr>
            </w:pPr>
            <w:r w:rsidRPr="00C47376">
              <w:rPr>
                <w:rFonts w:ascii="Arial" w:eastAsia="Times New Roman" w:hAnsi="Arial" w:cs="Arial"/>
                <w:color w:val="444A55"/>
                <w:sz w:val="21"/>
                <w:szCs w:val="21"/>
                <w:lang w:eastAsia="ru-RU"/>
              </w:rPr>
              <w:t>По батькові*</w:t>
            </w:r>
            <w:r w:rsidR="00903993">
              <w:rPr>
                <w:rFonts w:ascii="Arial" w:eastAsia="Times New Roman" w:hAnsi="Arial" w:cs="Arial"/>
                <w:color w:val="444A55"/>
                <w:sz w:val="21"/>
                <w:szCs w:val="21"/>
                <w:lang w:val="uk-UA" w:eastAsia="ru-RU"/>
              </w:rPr>
              <w:t xml:space="preserve"> </w:t>
            </w:r>
            <w:r w:rsidR="00903993" w:rsidRPr="00903993">
              <w:rPr>
                <w:rFonts w:ascii="Arial" w:hAnsi="Arial" w:cs="Arial"/>
                <w:sz w:val="24"/>
                <w:lang w:val="uk-UA"/>
              </w:rPr>
              <w:t>Олександрович</w:t>
            </w:r>
          </w:p>
          <w:p w:rsidR="00C47376" w:rsidRPr="003F128C" w:rsidRDefault="00C47376" w:rsidP="00C47376">
            <w:pPr>
              <w:spacing w:after="300" w:line="240" w:lineRule="auto"/>
              <w:textAlignment w:val="top"/>
              <w:rPr>
                <w:rFonts w:ascii="Arial" w:eastAsia="Times New Roman" w:hAnsi="Arial" w:cs="Arial"/>
                <w:color w:val="444A55"/>
                <w:sz w:val="21"/>
                <w:szCs w:val="21"/>
                <w:lang w:val="uk-UA" w:eastAsia="ru-RU"/>
              </w:rPr>
            </w:pPr>
            <w:r w:rsidRPr="00C47376">
              <w:rPr>
                <w:rFonts w:ascii="Arial" w:eastAsia="Times New Roman" w:hAnsi="Arial" w:cs="Arial"/>
                <w:color w:val="444A55"/>
                <w:sz w:val="21"/>
                <w:szCs w:val="21"/>
                <w:lang w:eastAsia="ru-RU"/>
              </w:rPr>
              <w:t>Дата народження (ДД/ММ/РРРР)*</w:t>
            </w:r>
            <w:r w:rsidR="003F128C">
              <w:rPr>
                <w:rFonts w:ascii="Arial" w:eastAsia="Times New Roman" w:hAnsi="Arial" w:cs="Arial"/>
                <w:color w:val="444A55"/>
                <w:sz w:val="21"/>
                <w:szCs w:val="21"/>
                <w:lang w:val="uk-UA" w:eastAsia="ru-RU"/>
              </w:rPr>
              <w:t xml:space="preserve">   </w:t>
            </w:r>
            <w:r w:rsidR="003F128C" w:rsidRPr="003F128C">
              <w:rPr>
                <w:rFonts w:ascii="Arial" w:hAnsi="Arial" w:cs="Arial"/>
                <w:sz w:val="24"/>
                <w:lang w:val="uk-UA"/>
              </w:rPr>
              <w:t>08.07.1965 р.н.</w:t>
            </w:r>
          </w:p>
          <w:p w:rsidR="00C47376" w:rsidRPr="003F128C" w:rsidRDefault="00C47376" w:rsidP="00C47376">
            <w:pPr>
              <w:spacing w:after="300" w:line="240" w:lineRule="auto"/>
              <w:textAlignment w:val="top"/>
              <w:rPr>
                <w:rFonts w:ascii="Arial" w:hAnsi="Arial" w:cs="Arial"/>
                <w:sz w:val="24"/>
                <w:lang w:val="uk-UA"/>
              </w:rPr>
            </w:pPr>
            <w:r w:rsidRPr="00C47376">
              <w:rPr>
                <w:rFonts w:ascii="Arial" w:eastAsia="Times New Roman" w:hAnsi="Arial" w:cs="Arial"/>
                <w:color w:val="444A55"/>
                <w:sz w:val="21"/>
                <w:szCs w:val="21"/>
                <w:lang w:eastAsia="ru-RU"/>
              </w:rPr>
              <w:lastRenderedPageBreak/>
              <w:t>Серія і номер паспорта (або посвідки на проживання)</w:t>
            </w:r>
            <w:r w:rsidR="003F128C">
              <w:rPr>
                <w:rFonts w:ascii="Arial" w:eastAsia="Times New Roman" w:hAnsi="Arial" w:cs="Arial"/>
                <w:color w:val="444A55"/>
                <w:sz w:val="21"/>
                <w:szCs w:val="21"/>
                <w:lang w:val="uk-UA" w:eastAsia="ru-RU"/>
              </w:rPr>
              <w:t xml:space="preserve">  </w:t>
            </w:r>
            <w:r w:rsidR="003F128C" w:rsidRPr="003F128C">
              <w:rPr>
                <w:rFonts w:ascii="Arial" w:hAnsi="Arial" w:cs="Arial"/>
                <w:sz w:val="24"/>
                <w:lang w:val="uk-UA"/>
              </w:rPr>
              <w:t>ТТ № 258415</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Телефон(-и)*</w:t>
            </w:r>
          </w:p>
          <w:p w:rsidR="00C47376" w:rsidRPr="003F128C" w:rsidRDefault="00C47376" w:rsidP="00C47376">
            <w:pPr>
              <w:spacing w:after="300" w:line="240" w:lineRule="auto"/>
              <w:textAlignment w:val="top"/>
              <w:rPr>
                <w:rFonts w:ascii="Arial" w:hAnsi="Arial" w:cs="Arial"/>
                <w:sz w:val="24"/>
                <w:lang w:val="uk-UA"/>
              </w:rPr>
            </w:pPr>
            <w:r w:rsidRPr="00C47376">
              <w:rPr>
                <w:rFonts w:ascii="Arial" w:eastAsia="Times New Roman" w:hAnsi="Arial" w:cs="Arial"/>
                <w:color w:val="444A55"/>
                <w:sz w:val="21"/>
                <w:szCs w:val="21"/>
                <w:lang w:eastAsia="ru-RU"/>
              </w:rPr>
              <w:t>+</w:t>
            </w:r>
            <w:r w:rsidRPr="003F128C">
              <w:rPr>
                <w:rFonts w:ascii="Arial" w:hAnsi="Arial" w:cs="Arial"/>
                <w:sz w:val="24"/>
                <w:lang w:val="uk-UA"/>
              </w:rPr>
              <w:t xml:space="preserve">380 </w:t>
            </w:r>
            <w:r w:rsidR="003F128C" w:rsidRPr="003F128C">
              <w:rPr>
                <w:rFonts w:ascii="Arial" w:hAnsi="Arial" w:cs="Arial"/>
                <w:sz w:val="24"/>
                <w:lang w:val="uk-UA"/>
              </w:rPr>
              <w:t>684911749</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Адреса реєстрації*</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C47376" w:rsidRDefault="00C47376" w:rsidP="00C47376">
                  <w:pPr>
                    <w:spacing w:after="300" w:line="240" w:lineRule="auto"/>
                    <w:textAlignment w:val="top"/>
                    <w:rPr>
                      <w:rFonts w:ascii="Times New Roman" w:eastAsia="Times New Roman" w:hAnsi="Times New Roman" w:cs="Times New Roman"/>
                      <w:sz w:val="21"/>
                      <w:szCs w:val="21"/>
                      <w:lang w:eastAsia="ru-RU"/>
                    </w:rPr>
                  </w:pPr>
                  <w:r w:rsidRPr="00C47376">
                    <w:rPr>
                      <w:rFonts w:ascii="Times New Roman" w:eastAsia="Times New Roman" w:hAnsi="Times New Roman" w:cs="Times New Roman"/>
                      <w:sz w:val="21"/>
                      <w:szCs w:val="21"/>
                      <w:lang w:eastAsia="ru-RU"/>
                    </w:rPr>
                    <w:t> </w:t>
                  </w:r>
                  <w:r w:rsidR="003F128C" w:rsidRPr="003F128C">
                    <w:rPr>
                      <w:rFonts w:ascii="Arial" w:hAnsi="Arial" w:cs="Arial"/>
                      <w:sz w:val="24"/>
                      <w:lang w:val="uk-UA"/>
                    </w:rPr>
                    <w:t>Повітрофлотський пр. 8</w:t>
                  </w:r>
                  <w:r w:rsidR="003F128C">
                    <w:rPr>
                      <w:rFonts w:ascii="Arial" w:hAnsi="Arial" w:cs="Arial"/>
                      <w:sz w:val="24"/>
                      <w:lang w:val="uk-UA"/>
                    </w:rPr>
                    <w:t>, кв. 62</w:t>
                  </w:r>
                  <w:r w:rsidRPr="00C47376">
                    <w:rPr>
                      <w:rFonts w:ascii="Times New Roman" w:eastAsia="Times New Roman" w:hAnsi="Times New Roman" w:cs="Times New Roman"/>
                      <w:sz w:val="21"/>
                      <w:szCs w:val="21"/>
                      <w:lang w:eastAsia="ru-RU"/>
                    </w:rPr>
                    <w:b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br/>
              <w:t>Адреса проживання*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C47376" w:rsidRDefault="00C47376" w:rsidP="00C47376">
                  <w:pPr>
                    <w:spacing w:after="300" w:line="240" w:lineRule="auto"/>
                    <w:textAlignment w:val="top"/>
                    <w:rPr>
                      <w:rFonts w:ascii="Times New Roman" w:eastAsia="Times New Roman" w:hAnsi="Times New Roman" w:cs="Times New Roman"/>
                      <w:sz w:val="21"/>
                      <w:szCs w:val="21"/>
                      <w:lang w:eastAsia="ru-RU"/>
                    </w:rPr>
                  </w:pPr>
                  <w:r w:rsidRPr="00C47376">
                    <w:rPr>
                      <w:rFonts w:ascii="Times New Roman" w:eastAsia="Times New Roman" w:hAnsi="Times New Roman" w:cs="Times New Roman"/>
                      <w:sz w:val="21"/>
                      <w:szCs w:val="21"/>
                      <w:lang w:eastAsia="ru-RU"/>
                    </w:rPr>
                    <w:t> </w:t>
                  </w:r>
                  <w:r w:rsidR="003F128C" w:rsidRPr="003F128C">
                    <w:rPr>
                      <w:rFonts w:ascii="Arial" w:hAnsi="Arial" w:cs="Arial"/>
                      <w:sz w:val="24"/>
                      <w:lang w:val="uk-UA"/>
                    </w:rPr>
                    <w:t>Повітрофлотський пр. 8</w:t>
                  </w:r>
                  <w:r w:rsidR="003F128C">
                    <w:rPr>
                      <w:rFonts w:ascii="Arial" w:hAnsi="Arial" w:cs="Arial"/>
                      <w:sz w:val="24"/>
                      <w:lang w:val="uk-UA"/>
                    </w:rPr>
                    <w:t>, кв. 62</w:t>
                  </w:r>
                  <w:r w:rsidRPr="00C47376">
                    <w:rPr>
                      <w:rFonts w:ascii="Times New Roman" w:eastAsia="Times New Roman" w:hAnsi="Times New Roman" w:cs="Times New Roman"/>
                      <w:sz w:val="21"/>
                      <w:szCs w:val="21"/>
                      <w:lang w:eastAsia="ru-RU"/>
                    </w:rPr>
                    <w:b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br/>
              <w:t>Електронна пошта*</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C47376">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C47376" w:rsidRDefault="00C47376" w:rsidP="00C47376">
                  <w:pPr>
                    <w:spacing w:after="300" w:line="240" w:lineRule="auto"/>
                    <w:textAlignment w:val="top"/>
                    <w:rPr>
                      <w:rFonts w:ascii="Times New Roman" w:eastAsia="Times New Roman" w:hAnsi="Times New Roman" w:cs="Times New Roman"/>
                      <w:sz w:val="21"/>
                      <w:szCs w:val="21"/>
                      <w:lang w:eastAsia="ru-RU"/>
                    </w:rPr>
                  </w:pPr>
                  <w:r w:rsidRPr="00C47376">
                    <w:rPr>
                      <w:rFonts w:ascii="Times New Roman" w:eastAsia="Times New Roman" w:hAnsi="Times New Roman" w:cs="Times New Roman"/>
                      <w:sz w:val="21"/>
                      <w:szCs w:val="21"/>
                      <w:lang w:eastAsia="ru-RU"/>
                    </w:rPr>
                    <w:t>    </w:t>
                  </w:r>
                  <w:r w:rsidR="003F128C" w:rsidRPr="003F128C">
                    <w:rPr>
                      <w:rFonts w:ascii="Arial" w:hAnsi="Arial" w:cs="Arial"/>
                      <w:sz w:val="24"/>
                      <w:lang w:val="uk-UA"/>
                    </w:rPr>
                    <w:t>stastolsty@gmail.com</w:t>
                  </w:r>
                  <w:r w:rsidRPr="00C47376">
                    <w:rPr>
                      <w:rFonts w:ascii="Times New Roman" w:eastAsia="Times New Roman" w:hAnsi="Times New Roman" w:cs="Times New Roman"/>
                      <w:sz w:val="21"/>
                      <w:szCs w:val="21"/>
                      <w:lang w:eastAsia="ru-RU"/>
                    </w:rPr>
                    <w:br/>
                    <w:t> </w:t>
                  </w:r>
                </w:p>
              </w:tc>
            </w:tr>
          </w:tbl>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 </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Посилання на веб-сторінку, або сторінку у соціальних мережах</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C47376" w:rsidRPr="00610CD9">
              <w:tc>
                <w:tcPr>
                  <w:tcW w:w="8685" w:type="dxa"/>
                  <w:tcBorders>
                    <w:top w:val="single" w:sz="6" w:space="0" w:color="999999"/>
                    <w:left w:val="single" w:sz="6" w:space="0" w:color="999999"/>
                    <w:bottom w:val="single" w:sz="6" w:space="0" w:color="999999"/>
                    <w:right w:val="single" w:sz="6" w:space="0" w:color="999999"/>
                  </w:tcBorders>
                  <w:vAlign w:val="center"/>
                  <w:hideMark/>
                </w:tcPr>
                <w:p w:rsidR="00C47376" w:rsidRPr="00610CD9" w:rsidRDefault="00C47376" w:rsidP="00C47376">
                  <w:pPr>
                    <w:spacing w:after="300" w:line="240" w:lineRule="auto"/>
                    <w:textAlignment w:val="top"/>
                    <w:rPr>
                      <w:rFonts w:ascii="Times New Roman" w:eastAsia="Times New Roman" w:hAnsi="Times New Roman" w:cs="Times New Roman"/>
                      <w:sz w:val="21"/>
                      <w:szCs w:val="21"/>
                      <w:lang w:val="uk-UA" w:eastAsia="ru-RU"/>
                    </w:rPr>
                  </w:pPr>
                  <w:r w:rsidRPr="003F128C">
                    <w:rPr>
                      <w:rFonts w:ascii="Arial" w:hAnsi="Arial" w:cs="Arial"/>
                      <w:sz w:val="24"/>
                      <w:lang w:val="uk-UA"/>
                    </w:rPr>
                    <w:t> </w:t>
                  </w:r>
                  <w:r w:rsidRPr="003F128C">
                    <w:rPr>
                      <w:rFonts w:ascii="Arial" w:hAnsi="Arial" w:cs="Arial"/>
                      <w:sz w:val="24"/>
                      <w:lang w:val="uk-UA"/>
                    </w:rPr>
                    <w:br/>
                    <w:t> </w:t>
                  </w:r>
                  <w:r w:rsidR="003F128C" w:rsidRPr="003F128C">
                    <w:rPr>
                      <w:rFonts w:ascii="Arial" w:hAnsi="Arial" w:cs="Arial"/>
                      <w:sz w:val="24"/>
                      <w:lang w:val="uk-UA"/>
                    </w:rPr>
                    <w:t>https://www.facebook.com/arcBARWINOK/?modal=admin_todo_tour</w:t>
                  </w:r>
                </w:p>
              </w:tc>
            </w:tr>
          </w:tbl>
          <w:p w:rsidR="00C47376" w:rsidRPr="00610CD9" w:rsidRDefault="00C47376" w:rsidP="00C47376">
            <w:pPr>
              <w:spacing w:after="0" w:line="240" w:lineRule="auto"/>
              <w:rPr>
                <w:rFonts w:ascii="Arial" w:eastAsia="Times New Roman" w:hAnsi="Arial" w:cs="Arial"/>
                <w:color w:val="444A55"/>
                <w:sz w:val="21"/>
                <w:szCs w:val="21"/>
                <w:lang w:val="uk-UA" w:eastAsia="ru-RU"/>
              </w:rPr>
            </w:pPr>
          </w:p>
        </w:tc>
      </w:tr>
      <w:tr w:rsidR="00C47376" w:rsidRPr="00C47376" w:rsidTr="00C47376">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lastRenderedPageBreak/>
              <w:t>Додаткова інформація:*</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Серед учасників Команди є автор електронної петиції, яка набрала більше 1000 голосів, або автор (лідер команди) проекту-переможця ГБ:          </w:t>
            </w:r>
            <w:r w:rsidRPr="00C47376">
              <w:rPr>
                <w:rFonts w:ascii="Arial" w:eastAsia="Times New Roman" w:hAnsi="Arial" w:cs="Arial"/>
                <w:color w:val="444A55"/>
                <w:sz w:val="21"/>
                <w:szCs w:val="21"/>
                <w:lang w:eastAsia="ru-RU"/>
              </w:rPr>
              <w:br/>
              <w:t>                 Так     Ні</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Реквізити електронної петиції: ______________________</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Реквізити проекту-переможця: ______________________</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____________</w:t>
            </w:r>
            <w:r w:rsidRPr="00C47376">
              <w:rPr>
                <w:rFonts w:ascii="Arial" w:eastAsia="Times New Roman" w:hAnsi="Arial" w:cs="Arial"/>
                <w:color w:val="444A55"/>
                <w:sz w:val="21"/>
                <w:szCs w:val="21"/>
                <w:lang w:eastAsia="ru-RU"/>
              </w:rPr>
              <w:br/>
              <w:t>* всі поля, що обов'язкові для заповнення</w:t>
            </w:r>
          </w:p>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Додатки до заявки</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1. Бюджет проекту*</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____________</w:t>
            </w:r>
            <w:r w:rsidRPr="00C47376">
              <w:rPr>
                <w:rFonts w:ascii="Arial" w:eastAsia="Times New Roman" w:hAnsi="Arial" w:cs="Arial"/>
                <w:color w:val="444A55"/>
                <w:sz w:val="21"/>
                <w:szCs w:val="21"/>
                <w:lang w:eastAsia="ru-RU"/>
              </w:rPr>
              <w:br/>
              <w:t>* До бюджету проекту включаються всі види робіт, які необхідно здійснити для реалізації проекту (передпроектні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2. Фото, схема, креслення, презентації, що демонструють очікуваний результат</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lastRenderedPageBreak/>
              <w:t>3. Копія паспорта, або посвідки на проживання (для тих, хто подає проект у пункті супроводу, за умови відсутності у особи електронного цифрового підпису або BankID )</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 </w:t>
            </w:r>
          </w:p>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Згода на обробку персональних даних:</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Відповідно до Закону України "Про захист персональних даних" від 01.06.2010 N 2297-VI я,</w:t>
            </w:r>
          </w:p>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_____________________________________________________________________________________,</w:t>
            </w:r>
            <w:r w:rsidRPr="00C47376">
              <w:rPr>
                <w:rFonts w:ascii="Arial" w:eastAsia="Times New Roman" w:hAnsi="Arial" w:cs="Arial"/>
                <w:color w:val="444A55"/>
                <w:sz w:val="21"/>
                <w:szCs w:val="21"/>
                <w:lang w:eastAsia="ru-RU"/>
              </w:rPr>
              <w:br/>
            </w:r>
            <w:r w:rsidRPr="00C47376">
              <w:rPr>
                <w:rFonts w:ascii="Arial" w:eastAsia="Times New Roman" w:hAnsi="Arial" w:cs="Arial"/>
                <w:i/>
                <w:iCs/>
                <w:color w:val="444A55"/>
                <w:sz w:val="21"/>
                <w:szCs w:val="21"/>
                <w:bdr w:val="none" w:sz="0" w:space="0" w:color="auto" w:frame="1"/>
                <w:lang w:eastAsia="ru-RU"/>
              </w:rPr>
              <w:t>(прізвище, ім'я та по батькові повністю)</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даю згоду на обробку моїх персональних даних, вказаних в пункті 4 цього бланку-заяви виключно для реалізації Програми "Громадський бюджет міста Києва".</w:t>
            </w:r>
          </w:p>
        </w:tc>
      </w:tr>
      <w:tr w:rsidR="00C47376" w:rsidRPr="00C47376" w:rsidTr="00C47376">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lastRenderedPageBreak/>
              <w:t>__________</w:t>
            </w:r>
            <w:r w:rsidRPr="00C47376">
              <w:rPr>
                <w:rFonts w:ascii="Arial" w:eastAsia="Times New Roman" w:hAnsi="Arial" w:cs="Arial"/>
                <w:color w:val="444A55"/>
                <w:sz w:val="21"/>
                <w:szCs w:val="21"/>
                <w:lang w:eastAsia="ru-RU"/>
              </w:rPr>
              <w:br/>
            </w:r>
            <w:r w:rsidRPr="00C47376">
              <w:rPr>
                <w:rFonts w:ascii="Arial" w:eastAsia="Times New Roman" w:hAnsi="Arial" w:cs="Arial"/>
                <w:i/>
                <w:iCs/>
                <w:color w:val="444A55"/>
                <w:sz w:val="21"/>
                <w:szCs w:val="21"/>
                <w:bdr w:val="none" w:sz="0" w:space="0" w:color="auto" w:frame="1"/>
                <w:lang w:eastAsia="ru-RU"/>
              </w:rPr>
              <w:t>Дата</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________________</w:t>
            </w:r>
            <w:r w:rsidRPr="00C47376">
              <w:rPr>
                <w:rFonts w:ascii="Arial" w:eastAsia="Times New Roman" w:hAnsi="Arial" w:cs="Arial"/>
                <w:color w:val="444A55"/>
                <w:sz w:val="21"/>
                <w:szCs w:val="21"/>
                <w:lang w:eastAsia="ru-RU"/>
              </w:rPr>
              <w:br/>
            </w:r>
            <w:r w:rsidRPr="00C47376">
              <w:rPr>
                <w:rFonts w:ascii="Arial" w:eastAsia="Times New Roman" w:hAnsi="Arial" w:cs="Arial"/>
                <w:i/>
                <w:iCs/>
                <w:color w:val="444A55"/>
                <w:sz w:val="21"/>
                <w:szCs w:val="21"/>
                <w:bdr w:val="none" w:sz="0" w:space="0" w:color="auto" w:frame="1"/>
                <w:lang w:eastAsia="ru-RU"/>
              </w:rPr>
              <w:t>Підпис</w:t>
            </w:r>
          </w:p>
        </w:tc>
      </w:tr>
      <w:tr w:rsidR="00C47376" w:rsidRPr="00C47376" w:rsidTr="00C47376">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Я погоджуюсь, що:</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заповнений бланк (за виключенням персональних даних) буде опубліковано на сайті виконавчого органу Київської міської ради (Київської міської державної адміністрації) в розділі "Громадський бюджет";</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цей проект (ідея) може вільно використовуватися Київською міською радою та її виконавчими органами, у тому числі поза межами реалізації громадського бюджету;</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на можливість модифікації, об'єднання проекту з іншими завданнями, а також її реалізації в поточному режимі;</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можливе уточнення проекту, якщо його реалізація суперечитиме Законам України чи сума для реалізації у поточному бюджетному році перевищить максимальний обсяг коштів, визначених на його реалізацію.</w:t>
            </w:r>
          </w:p>
        </w:tc>
      </w:tr>
      <w:tr w:rsidR="00C47376" w:rsidRPr="00C47376" w:rsidTr="00C47376">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br/>
              <w:t>________________</w:t>
            </w:r>
            <w:r w:rsidRPr="00C47376">
              <w:rPr>
                <w:rFonts w:ascii="Arial" w:eastAsia="Times New Roman" w:hAnsi="Arial" w:cs="Arial"/>
                <w:color w:val="444A55"/>
                <w:sz w:val="21"/>
                <w:szCs w:val="21"/>
                <w:lang w:eastAsia="ru-RU"/>
              </w:rPr>
              <w:br/>
            </w:r>
            <w:r w:rsidRPr="00C47376">
              <w:rPr>
                <w:rFonts w:ascii="Arial" w:eastAsia="Times New Roman" w:hAnsi="Arial" w:cs="Arial"/>
                <w:i/>
                <w:iCs/>
                <w:color w:val="444A55"/>
                <w:sz w:val="21"/>
                <w:szCs w:val="21"/>
                <w:bdr w:val="none" w:sz="0" w:space="0" w:color="auto" w:frame="1"/>
                <w:lang w:eastAsia="ru-RU"/>
              </w:rPr>
              <w:t>Дата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_______________________</w:t>
            </w:r>
            <w:r w:rsidRPr="00C47376">
              <w:rPr>
                <w:rFonts w:ascii="Arial" w:eastAsia="Times New Roman" w:hAnsi="Arial" w:cs="Arial"/>
                <w:color w:val="444A55"/>
                <w:sz w:val="21"/>
                <w:szCs w:val="21"/>
                <w:lang w:eastAsia="ru-RU"/>
              </w:rPr>
              <w:br/>
            </w:r>
            <w:r w:rsidRPr="00C47376">
              <w:rPr>
                <w:rFonts w:ascii="Arial" w:eastAsia="Times New Roman" w:hAnsi="Arial" w:cs="Arial"/>
                <w:i/>
                <w:iCs/>
                <w:color w:val="444A55"/>
                <w:sz w:val="21"/>
                <w:szCs w:val="21"/>
                <w:bdr w:val="none" w:sz="0" w:space="0" w:color="auto" w:frame="1"/>
                <w:lang w:eastAsia="ru-RU"/>
              </w:rPr>
              <w:t>Підпис лідера команди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________________________</w:t>
            </w:r>
            <w:r w:rsidRPr="00C47376">
              <w:rPr>
                <w:rFonts w:ascii="Arial" w:eastAsia="Times New Roman" w:hAnsi="Arial" w:cs="Arial"/>
                <w:color w:val="444A55"/>
                <w:sz w:val="21"/>
                <w:szCs w:val="21"/>
                <w:lang w:eastAsia="ru-RU"/>
              </w:rPr>
              <w:br/>
            </w:r>
            <w:r w:rsidRPr="00C47376">
              <w:rPr>
                <w:rFonts w:ascii="Arial" w:eastAsia="Times New Roman" w:hAnsi="Arial" w:cs="Arial"/>
                <w:i/>
                <w:iCs/>
                <w:color w:val="444A55"/>
                <w:sz w:val="21"/>
                <w:szCs w:val="21"/>
                <w:bdr w:val="none" w:sz="0" w:space="0" w:color="auto" w:frame="1"/>
                <w:lang w:eastAsia="ru-RU"/>
              </w:rPr>
              <w:t>П. І. Б. лідера команди</w:t>
            </w:r>
          </w:p>
        </w:tc>
        <w:tc>
          <w:tcPr>
            <w:tcW w:w="0" w:type="auto"/>
            <w:shd w:val="clear" w:color="auto" w:fill="FFFFFF"/>
            <w:vAlign w:val="center"/>
            <w:hideMark/>
          </w:tcPr>
          <w:p w:rsidR="00C47376" w:rsidRPr="00C47376" w:rsidRDefault="00C47376" w:rsidP="00C47376">
            <w:pPr>
              <w:spacing w:after="0" w:line="240" w:lineRule="auto"/>
              <w:rPr>
                <w:rFonts w:ascii="Times New Roman" w:eastAsia="Times New Roman" w:hAnsi="Times New Roman" w:cs="Times New Roman"/>
                <w:sz w:val="20"/>
                <w:szCs w:val="20"/>
                <w:lang w:eastAsia="ru-RU"/>
              </w:rPr>
            </w:pPr>
          </w:p>
        </w:tc>
      </w:tr>
      <w:tr w:rsidR="00C47376" w:rsidRPr="00C47376" w:rsidTr="00C47376">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ПІДТВЕРДЖЕННЯ ПРО ПРИЙОМ ПРОЕКТУ</w:t>
            </w:r>
          </w:p>
          <w:p w:rsidR="00C47376" w:rsidRPr="00C47376" w:rsidRDefault="00C47376" w:rsidP="00C47376">
            <w:pPr>
              <w:spacing w:after="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b/>
                <w:bCs/>
                <w:color w:val="444A55"/>
                <w:sz w:val="21"/>
                <w:szCs w:val="21"/>
                <w:bdr w:val="none" w:sz="0" w:space="0" w:color="auto" w:frame="1"/>
                <w:lang w:eastAsia="ru-RU"/>
              </w:rPr>
              <w:t>Заповнюється відповідальною особою робочої групи</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Номер у реєстрі проектів:</w:t>
            </w:r>
          </w:p>
          <w:p w:rsidR="00C47376" w:rsidRPr="00C47376" w:rsidRDefault="00C47376" w:rsidP="00C47376">
            <w:pPr>
              <w:spacing w:after="300" w:line="240" w:lineRule="auto"/>
              <w:textAlignment w:val="top"/>
              <w:rPr>
                <w:rFonts w:ascii="Arial" w:eastAsia="Times New Roman" w:hAnsi="Arial" w:cs="Arial"/>
                <w:color w:val="444A55"/>
                <w:sz w:val="21"/>
                <w:szCs w:val="21"/>
                <w:lang w:eastAsia="ru-RU"/>
              </w:rPr>
            </w:pPr>
            <w:r w:rsidRPr="00C47376">
              <w:rPr>
                <w:rFonts w:ascii="Arial" w:eastAsia="Times New Roman" w:hAnsi="Arial" w:cs="Arial"/>
                <w:color w:val="444A55"/>
                <w:sz w:val="21"/>
                <w:szCs w:val="21"/>
                <w:lang w:eastAsia="ru-RU"/>
              </w:rPr>
              <w:t>П. І. Б. та підпис особи, що реєструє:  </w:t>
            </w:r>
          </w:p>
        </w:tc>
        <w:tc>
          <w:tcPr>
            <w:tcW w:w="0" w:type="auto"/>
            <w:shd w:val="clear" w:color="auto" w:fill="FFFFFF"/>
            <w:vAlign w:val="center"/>
            <w:hideMark/>
          </w:tcPr>
          <w:p w:rsidR="00C47376" w:rsidRPr="00C47376" w:rsidRDefault="00C47376" w:rsidP="00C47376">
            <w:pPr>
              <w:spacing w:after="0" w:line="240" w:lineRule="auto"/>
              <w:rPr>
                <w:rFonts w:ascii="Times New Roman" w:eastAsia="Times New Roman" w:hAnsi="Times New Roman" w:cs="Times New Roman"/>
                <w:sz w:val="20"/>
                <w:szCs w:val="20"/>
                <w:lang w:eastAsia="ru-RU"/>
              </w:rPr>
            </w:pPr>
          </w:p>
        </w:tc>
      </w:tr>
    </w:tbl>
    <w:p w:rsidR="00246CF0" w:rsidRDefault="00246CF0"/>
    <w:sectPr w:rsidR="00246CF0" w:rsidSect="00262C6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49" w:rsidRDefault="003D0049" w:rsidP="006C1938">
      <w:pPr>
        <w:spacing w:after="0" w:line="240" w:lineRule="auto"/>
      </w:pPr>
      <w:r>
        <w:separator/>
      </w:r>
    </w:p>
  </w:endnote>
  <w:endnote w:type="continuationSeparator" w:id="0">
    <w:p w:rsidR="003D0049" w:rsidRDefault="003D0049" w:rsidP="006C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49" w:rsidRDefault="003D0049" w:rsidP="006C1938">
      <w:pPr>
        <w:spacing w:after="0" w:line="240" w:lineRule="auto"/>
      </w:pPr>
      <w:r>
        <w:separator/>
      </w:r>
    </w:p>
  </w:footnote>
  <w:footnote w:type="continuationSeparator" w:id="0">
    <w:p w:rsidR="003D0049" w:rsidRDefault="003D0049" w:rsidP="006C1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A2B"/>
    <w:multiLevelType w:val="hybridMultilevel"/>
    <w:tmpl w:val="CB087CA0"/>
    <w:lvl w:ilvl="0" w:tplc="F0F6C2E8">
      <w:start w:val="1"/>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1" w15:restartNumberingAfterBreak="0">
    <w:nsid w:val="34350CA0"/>
    <w:multiLevelType w:val="hybridMultilevel"/>
    <w:tmpl w:val="3096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0056D1"/>
    <w:multiLevelType w:val="hybridMultilevel"/>
    <w:tmpl w:val="1E46C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975679"/>
    <w:multiLevelType w:val="hybridMultilevel"/>
    <w:tmpl w:val="34F8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423061"/>
    <w:multiLevelType w:val="hybridMultilevel"/>
    <w:tmpl w:val="61D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19451D"/>
    <w:multiLevelType w:val="hybridMultilevel"/>
    <w:tmpl w:val="57F23A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76"/>
    <w:rsid w:val="00055A39"/>
    <w:rsid w:val="00130CE0"/>
    <w:rsid w:val="0014198C"/>
    <w:rsid w:val="00192148"/>
    <w:rsid w:val="00246CF0"/>
    <w:rsid w:val="00262C6C"/>
    <w:rsid w:val="00272135"/>
    <w:rsid w:val="002F309A"/>
    <w:rsid w:val="00310DA3"/>
    <w:rsid w:val="003D0049"/>
    <w:rsid w:val="003F128C"/>
    <w:rsid w:val="00517B0B"/>
    <w:rsid w:val="00603DE1"/>
    <w:rsid w:val="00610CD9"/>
    <w:rsid w:val="006C1938"/>
    <w:rsid w:val="007952F2"/>
    <w:rsid w:val="007B18B8"/>
    <w:rsid w:val="007B379E"/>
    <w:rsid w:val="00850B77"/>
    <w:rsid w:val="008A4032"/>
    <w:rsid w:val="008D0C47"/>
    <w:rsid w:val="00901C8B"/>
    <w:rsid w:val="00903993"/>
    <w:rsid w:val="00903E51"/>
    <w:rsid w:val="00937875"/>
    <w:rsid w:val="0099671C"/>
    <w:rsid w:val="009D137D"/>
    <w:rsid w:val="00A134E6"/>
    <w:rsid w:val="00AC2726"/>
    <w:rsid w:val="00AE4DED"/>
    <w:rsid w:val="00C47376"/>
    <w:rsid w:val="00C51ABC"/>
    <w:rsid w:val="00CC08EA"/>
    <w:rsid w:val="00CF2DAC"/>
    <w:rsid w:val="00D32DA3"/>
    <w:rsid w:val="00D86709"/>
    <w:rsid w:val="00E64EE5"/>
    <w:rsid w:val="00EC12B9"/>
    <w:rsid w:val="00EC6ED5"/>
    <w:rsid w:val="00F7564D"/>
    <w:rsid w:val="00F7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9379B"/>
  <w15:chartTrackingRefBased/>
  <w15:docId w15:val="{56432AB4-C733-48BC-A857-E8ACF5E1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3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8EA"/>
    <w:pPr>
      <w:spacing w:after="200" w:line="276" w:lineRule="auto"/>
      <w:ind w:left="720"/>
      <w:contextualSpacing/>
    </w:pPr>
  </w:style>
  <w:style w:type="character" w:customStyle="1" w:styleId="10">
    <w:name w:val="Заголовок 1 Знак"/>
    <w:basedOn w:val="a0"/>
    <w:link w:val="1"/>
    <w:uiPriority w:val="9"/>
    <w:rsid w:val="007B37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8656">
      <w:bodyDiv w:val="1"/>
      <w:marLeft w:val="0"/>
      <w:marRight w:val="0"/>
      <w:marTop w:val="0"/>
      <w:marBottom w:val="0"/>
      <w:divBdr>
        <w:top w:val="none" w:sz="0" w:space="0" w:color="auto"/>
        <w:left w:val="none" w:sz="0" w:space="0" w:color="auto"/>
        <w:bottom w:val="none" w:sz="0" w:space="0" w:color="auto"/>
        <w:right w:val="none" w:sz="0" w:space="0" w:color="auto"/>
      </w:divBdr>
    </w:div>
    <w:div w:id="659389275">
      <w:bodyDiv w:val="1"/>
      <w:marLeft w:val="0"/>
      <w:marRight w:val="0"/>
      <w:marTop w:val="0"/>
      <w:marBottom w:val="0"/>
      <w:divBdr>
        <w:top w:val="none" w:sz="0" w:space="0" w:color="auto"/>
        <w:left w:val="none" w:sz="0" w:space="0" w:color="auto"/>
        <w:bottom w:val="none" w:sz="0" w:space="0" w:color="auto"/>
        <w:right w:val="none" w:sz="0" w:space="0" w:color="auto"/>
      </w:divBdr>
    </w:div>
    <w:div w:id="17880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2039</Words>
  <Characters>11624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2019-03-01T13:51:00Z</dcterms:created>
  <dcterms:modified xsi:type="dcterms:W3CDTF">2019-03-03T07:00:00Z</dcterms:modified>
</cp:coreProperties>
</file>