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7D3C" w14:textId="77777777" w:rsidR="00CF3B9E" w:rsidRPr="00CF3B9E" w:rsidRDefault="00CF3B9E" w:rsidP="00CF3B9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Проблема (передумови, обґрунтування необхідності реалізації проекту)</w:t>
      </w: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 w:rsidRPr="00CF3B9E">
        <w:rPr>
          <w:rFonts w:ascii="Arial" w:hAnsi="Arial" w:cs="Arial"/>
          <w:sz w:val="22"/>
          <w:szCs w:val="22"/>
          <w:lang w:val="uk-UA"/>
        </w:rPr>
        <w:t>Нажаль, проектування житлових кварталів за радянських часів майже ніколи не передбачало наявність ліхтарів у дворах багатоповерхівок. Відсутність освітлення прибудинкових теріторій у спальних районах Києва - це причина багатьох випадків травмування мешканців і грунт для розвитку злочинності та хуліганства</w:t>
      </w:r>
    </w:p>
    <w:p w14:paraId="730E6127" w14:textId="77777777" w:rsidR="00CF3B9E" w:rsidRPr="00CF3B9E" w:rsidRDefault="00CF3B9E" w:rsidP="00CF3B9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Мета проекту*</w:t>
      </w: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 w:rsidRPr="00CF3B9E">
        <w:rPr>
          <w:rFonts w:ascii="Arial" w:hAnsi="Arial" w:cs="Arial"/>
          <w:sz w:val="22"/>
          <w:szCs w:val="22"/>
          <w:lang w:val="uk-UA"/>
        </w:rPr>
        <w:t>Наша мета - пі</w:t>
      </w:r>
      <w:r>
        <w:rPr>
          <w:rFonts w:ascii="Arial" w:hAnsi="Arial" w:cs="Arial"/>
          <w:sz w:val="22"/>
          <w:szCs w:val="22"/>
          <w:lang w:val="uk-UA"/>
        </w:rPr>
        <w:t>двищити рівень безпеки громадян, освітленість вулиць та прибудинкових територій.</w:t>
      </w:r>
    </w:p>
    <w:p w14:paraId="09B206D6" w14:textId="77777777" w:rsidR="00CF3B9E" w:rsidRPr="00CF3B9E" w:rsidRDefault="00CF3B9E" w:rsidP="00CF3B9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Пропоноване рішення щодо розв'язування проблеми і його обґрунтування</w:t>
      </w: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 w:rsidRPr="00CF3B9E">
        <w:rPr>
          <w:rFonts w:ascii="Arial" w:hAnsi="Arial" w:cs="Arial"/>
          <w:sz w:val="22"/>
          <w:szCs w:val="22"/>
          <w:lang w:val="uk-UA"/>
        </w:rPr>
        <w:t>Встановлення автономних світильників на сонячній енергії є сучасним та економічним вирішенням цієї проблеми. Цей метод не передбачає підключення до електромереж та тарифікацію за використання електроенергії. У бюджеті враховане виготовлення великих, 11-метрових опор, що вирішує ситуацію з пр</w:t>
      </w:r>
      <w:r>
        <w:rPr>
          <w:rFonts w:ascii="Arial" w:hAnsi="Arial" w:cs="Arial"/>
          <w:sz w:val="22"/>
          <w:szCs w:val="22"/>
          <w:lang w:val="uk-UA"/>
        </w:rPr>
        <w:t>иродним затіненням. Крім того, 5 років</w:t>
      </w:r>
      <w:r w:rsidRPr="00CF3B9E">
        <w:rPr>
          <w:rFonts w:ascii="Arial" w:hAnsi="Arial" w:cs="Arial"/>
          <w:sz w:val="22"/>
          <w:szCs w:val="22"/>
          <w:lang w:val="uk-UA"/>
        </w:rPr>
        <w:t xml:space="preserve"> ліхтарі будуть обслуговуватися підрядником, тобто в розширенні штату відповідного КП немає потреби.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CF3B9E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0DBD085A" w14:textId="77777777" w:rsidR="00CF3B9E" w:rsidRPr="00CF3B9E" w:rsidRDefault="00CF3B9E" w:rsidP="00CF3B9E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Для кого цей проект</w:t>
      </w: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 w:rsidRPr="00CF3B9E">
        <w:rPr>
          <w:rFonts w:ascii="Arial" w:hAnsi="Arial" w:cs="Arial"/>
          <w:sz w:val="22"/>
          <w:szCs w:val="22"/>
          <w:lang w:val="uk-UA"/>
        </w:rPr>
        <w:t>Мешканці спальних районів</w:t>
      </w:r>
      <w:r>
        <w:rPr>
          <w:rFonts w:ascii="Arial" w:hAnsi="Arial" w:cs="Arial"/>
          <w:sz w:val="22"/>
          <w:szCs w:val="22"/>
          <w:lang w:val="uk-UA"/>
        </w:rPr>
        <w:t>.</w:t>
      </w:r>
    </w:p>
    <w:p w14:paraId="27F6188C" w14:textId="77777777" w:rsidR="00CF3B9E" w:rsidRPr="00CF3B9E" w:rsidRDefault="00CF3B9E" w:rsidP="00CF3B9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План заходів з реалізації проекту (роботи, послуги)</w:t>
      </w: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 w:rsidRPr="00CF3B9E">
        <w:rPr>
          <w:rFonts w:ascii="Arial" w:hAnsi="Arial" w:cs="Arial"/>
          <w:sz w:val="22"/>
          <w:szCs w:val="22"/>
          <w:lang w:val="uk-UA"/>
        </w:rPr>
        <w:t>- Узгодження розташування батарей та ліхтарів з органами місцевого самоврядування;</w:t>
      </w:r>
      <w:r w:rsidRPr="00CF3B9E">
        <w:rPr>
          <w:rFonts w:ascii="Arial" w:hAnsi="Arial" w:cs="Arial"/>
          <w:sz w:val="22"/>
          <w:szCs w:val="22"/>
          <w:lang w:val="uk-UA"/>
        </w:rPr>
        <w:br/>
        <w:t>- Підтвердження підрядником технічних відповідностей обраних місць;</w:t>
      </w:r>
      <w:r w:rsidRPr="00CF3B9E">
        <w:rPr>
          <w:rFonts w:ascii="Arial" w:hAnsi="Arial" w:cs="Arial"/>
          <w:sz w:val="22"/>
          <w:szCs w:val="22"/>
          <w:lang w:val="uk-UA"/>
        </w:rPr>
        <w:br/>
        <w:t>- Розробка проектної документації та ії експертиза;</w:t>
      </w:r>
      <w:r w:rsidRPr="00CF3B9E">
        <w:rPr>
          <w:rFonts w:ascii="Arial" w:hAnsi="Arial" w:cs="Arial"/>
          <w:sz w:val="22"/>
          <w:szCs w:val="22"/>
          <w:lang w:val="uk-UA"/>
        </w:rPr>
        <w:br/>
        <w:t>- Встановлення автономних сонячних ліхтарів;</w:t>
      </w:r>
      <w:r w:rsidRPr="00CF3B9E">
        <w:rPr>
          <w:rFonts w:ascii="Arial" w:hAnsi="Arial" w:cs="Arial"/>
          <w:sz w:val="22"/>
          <w:szCs w:val="22"/>
          <w:lang w:val="uk-UA"/>
        </w:rPr>
        <w:br/>
        <w:t>- Проведення перевірки тех.наглядом;</w:t>
      </w:r>
      <w:r w:rsidRPr="00CF3B9E">
        <w:rPr>
          <w:rFonts w:ascii="Arial" w:hAnsi="Arial" w:cs="Arial"/>
          <w:sz w:val="22"/>
          <w:szCs w:val="22"/>
          <w:lang w:val="uk-UA"/>
        </w:rPr>
        <w:br/>
        <w:t>- Тестування та введення їх в експлуатацію.</w:t>
      </w:r>
    </w:p>
    <w:p w14:paraId="27188103" w14:textId="77777777" w:rsidR="00CF3B9E" w:rsidRPr="00CF3B9E" w:rsidRDefault="00CF3B9E" w:rsidP="00CF3B9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Ключові показники оцінки результату проекту</w:t>
      </w: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 w:rsidRPr="00CF3B9E">
        <w:rPr>
          <w:rFonts w:ascii="Arial" w:hAnsi="Arial" w:cs="Arial"/>
          <w:sz w:val="22"/>
          <w:szCs w:val="22"/>
          <w:lang w:val="uk-UA"/>
        </w:rPr>
        <w:t>Економічні - відсутність тарифікації послуг освітлення</w:t>
      </w:r>
      <w:r w:rsidRPr="00CF3B9E">
        <w:rPr>
          <w:rFonts w:ascii="Arial" w:hAnsi="Arial" w:cs="Arial"/>
          <w:sz w:val="22"/>
          <w:szCs w:val="22"/>
          <w:lang w:val="uk-UA"/>
        </w:rPr>
        <w:br/>
        <w:t>Соціальні - підвищення рівня безпеки мешканців Києва</w:t>
      </w:r>
    </w:p>
    <w:p w14:paraId="721A14DF" w14:textId="77777777" w:rsidR="00905E61" w:rsidRPr="00CF3B9E" w:rsidRDefault="00CF3B9E" w:rsidP="00CF3B9E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Cs/>
          <w:sz w:val="22"/>
          <w:szCs w:val="22"/>
          <w:lang w:val="uk-UA"/>
        </w:rPr>
      </w:pPr>
      <w:r w:rsidRPr="00CF3B9E">
        <w:rPr>
          <w:rFonts w:ascii="Arial" w:eastAsia="Times New Roman" w:hAnsi="Arial" w:cs="Arial"/>
          <w:b/>
          <w:bCs/>
          <w:sz w:val="22"/>
          <w:szCs w:val="22"/>
          <w:lang w:val="uk-UA"/>
        </w:rPr>
        <w:t>Приклади (кейси) схожих рішень</w:t>
      </w:r>
      <w:r>
        <w:rPr>
          <w:rFonts w:ascii="Arial" w:eastAsia="Times New Roman" w:hAnsi="Arial" w:cs="Arial"/>
          <w:b/>
          <w:bCs/>
          <w:sz w:val="22"/>
          <w:szCs w:val="22"/>
          <w:lang w:val="uk-UA"/>
        </w:rPr>
        <w:br/>
      </w:r>
      <w:r>
        <w:rPr>
          <w:rFonts w:ascii="Arial" w:eastAsia="Times New Roman" w:hAnsi="Arial" w:cs="Arial"/>
          <w:bCs/>
          <w:sz w:val="22"/>
          <w:szCs w:val="22"/>
          <w:lang w:val="uk-UA"/>
        </w:rPr>
        <w:t>аналогічні проекти були реалізовані в рамках програми Громадського Бюджету 2017</w:t>
      </w:r>
      <w:r>
        <w:rPr>
          <w:rFonts w:ascii="Arial" w:eastAsia="Times New Roman" w:hAnsi="Arial" w:cs="Arial"/>
          <w:bCs/>
          <w:sz w:val="22"/>
          <w:szCs w:val="22"/>
          <w:lang w:val="uk-UA"/>
        </w:rPr>
        <w:br/>
        <w:t>наприклад проект 653:</w:t>
      </w:r>
      <w:r>
        <w:rPr>
          <w:rFonts w:ascii="Arial" w:eastAsia="Times New Roman" w:hAnsi="Arial" w:cs="Arial"/>
          <w:bCs/>
          <w:sz w:val="22"/>
          <w:szCs w:val="22"/>
          <w:lang w:val="uk-UA"/>
        </w:rPr>
        <w:br/>
      </w:r>
      <w:r w:rsidRPr="00CF3B9E">
        <w:rPr>
          <w:rFonts w:ascii="Arial" w:eastAsia="Times New Roman" w:hAnsi="Arial" w:cs="Arial"/>
          <w:bCs/>
          <w:sz w:val="22"/>
          <w:szCs w:val="22"/>
          <w:lang w:val="uk-UA"/>
        </w:rPr>
        <w:t>https://gb.kyivcity.gov.ua/projects/archive/2/show/653</w:t>
      </w:r>
      <w:r w:rsidRPr="00CF3B9E">
        <w:rPr>
          <w:rFonts w:ascii="Arial" w:eastAsia="Times New Roman" w:hAnsi="Arial" w:cs="Arial"/>
          <w:bCs/>
          <w:sz w:val="22"/>
          <w:szCs w:val="22"/>
          <w:lang w:val="uk-UA"/>
        </w:rPr>
        <w:br/>
      </w:r>
      <w:r>
        <w:rPr>
          <w:rFonts w:ascii="Arial" w:hAnsi="Arial" w:cs="Arial"/>
          <w:sz w:val="22"/>
          <w:szCs w:val="22"/>
          <w:lang w:val="uk-UA"/>
        </w:rPr>
        <w:t>також д</w:t>
      </w:r>
      <w:r w:rsidRPr="00CF3B9E">
        <w:rPr>
          <w:rFonts w:ascii="Arial" w:hAnsi="Arial" w:cs="Arial"/>
          <w:sz w:val="22"/>
          <w:szCs w:val="22"/>
          <w:lang w:val="uk-UA"/>
        </w:rPr>
        <w:t>ана методика успішно застосовуєт</w:t>
      </w:r>
      <w:r w:rsidR="00755F09">
        <w:rPr>
          <w:rFonts w:ascii="Arial" w:hAnsi="Arial" w:cs="Arial"/>
          <w:sz w:val="22"/>
          <w:szCs w:val="22"/>
          <w:lang w:val="uk-UA"/>
        </w:rPr>
        <w:t>ься у селах Київщини і всієї України</w:t>
      </w:r>
      <w:r w:rsidR="00CE2096">
        <w:rPr>
          <w:rFonts w:ascii="Arial" w:hAnsi="Arial" w:cs="Arial"/>
          <w:sz w:val="22"/>
          <w:szCs w:val="22"/>
          <w:lang w:val="uk-UA"/>
        </w:rPr>
        <w:t>:</w:t>
      </w:r>
      <w:bookmarkStart w:id="0" w:name="_GoBack"/>
      <w:bookmarkEnd w:id="0"/>
      <w:r w:rsidRPr="00CF3B9E">
        <w:rPr>
          <w:rFonts w:ascii="Arial" w:hAnsi="Arial" w:cs="Arial"/>
          <w:sz w:val="22"/>
          <w:szCs w:val="22"/>
          <w:lang w:val="uk-UA"/>
        </w:rPr>
        <w:br/>
        <w:t>http://ecotown.com.ua/news/V-ukrayinskykh-selakh-vulytsi-osvitlyuyut-enerhiyeyu-sontsya/</w:t>
      </w:r>
      <w:r w:rsidR="00905E61">
        <w:rPr>
          <w:rFonts w:ascii="Arial" w:hAnsi="Arial" w:cs="Arial"/>
          <w:sz w:val="22"/>
          <w:szCs w:val="22"/>
          <w:lang w:val="uk-UA"/>
        </w:rPr>
        <w:br/>
      </w:r>
      <w:r w:rsidR="00905E61" w:rsidRPr="00905E61">
        <w:rPr>
          <w:rFonts w:ascii="Arial" w:eastAsia="Times New Roman" w:hAnsi="Arial" w:cs="Arial"/>
          <w:bCs/>
          <w:sz w:val="22"/>
          <w:szCs w:val="22"/>
          <w:lang w:val="uk-UA"/>
        </w:rPr>
        <w:t>http://www.sd4ua.org/selo-na-kirovogradshhyni-osvitlyuyetsya-lihtaryamy-na-sonyachnyh-batareyah/</w:t>
      </w:r>
      <w:r w:rsidR="00905E61">
        <w:rPr>
          <w:rFonts w:ascii="Arial" w:eastAsia="Times New Roman" w:hAnsi="Arial" w:cs="Arial"/>
          <w:bCs/>
          <w:sz w:val="22"/>
          <w:szCs w:val="22"/>
          <w:lang w:val="uk-UA"/>
        </w:rPr>
        <w:br/>
      </w:r>
      <w:hyperlink r:id="rId5" w:history="1">
        <w:r w:rsidR="00905E61" w:rsidRPr="00223777">
          <w:rPr>
            <w:rStyle w:val="Hyperlink"/>
            <w:rFonts w:ascii="Arial" w:eastAsia="Times New Roman" w:hAnsi="Arial" w:cs="Arial"/>
            <w:bCs/>
            <w:sz w:val="22"/>
            <w:szCs w:val="22"/>
            <w:lang w:val="uk-UA"/>
          </w:rPr>
          <w:t>https://zhytlo.in.ua/ua/novini/chista_energya1/sela_poblizu_sum_vstanovlyuyut_vulichn_lhtar_na_sonyachnih_batareyah.html</w:t>
        </w:r>
      </w:hyperlink>
      <w:r w:rsidR="00905E61">
        <w:rPr>
          <w:rFonts w:ascii="Arial" w:eastAsia="Times New Roman" w:hAnsi="Arial" w:cs="Arial"/>
          <w:bCs/>
          <w:sz w:val="22"/>
          <w:szCs w:val="22"/>
          <w:lang w:val="uk-UA"/>
        </w:rPr>
        <w:br/>
      </w:r>
      <w:hyperlink r:id="rId6" w:history="1">
        <w:r w:rsidR="00905E61" w:rsidRPr="00223777">
          <w:rPr>
            <w:rStyle w:val="Hyperlink"/>
            <w:rFonts w:ascii="Arial" w:eastAsia="Times New Roman" w:hAnsi="Arial" w:cs="Arial"/>
            <w:bCs/>
            <w:sz w:val="22"/>
            <w:szCs w:val="22"/>
            <w:lang w:val="uk-UA"/>
          </w:rPr>
          <w:t>https://moesonce.com/povidomlennya/vulici-ukraini-osvitlyuyut-lihtari-na-sonyachnih-batareyah.html</w:t>
        </w:r>
      </w:hyperlink>
      <w:r w:rsidR="00905E61">
        <w:rPr>
          <w:rFonts w:ascii="Arial" w:eastAsia="Times New Roman" w:hAnsi="Arial" w:cs="Arial"/>
          <w:bCs/>
          <w:sz w:val="22"/>
          <w:szCs w:val="22"/>
          <w:lang w:val="uk-UA"/>
        </w:rPr>
        <w:br/>
      </w:r>
      <w:r w:rsidR="00905E61" w:rsidRPr="00905E61">
        <w:rPr>
          <w:rFonts w:ascii="Arial" w:eastAsia="Times New Roman" w:hAnsi="Arial" w:cs="Arial"/>
          <w:bCs/>
          <w:sz w:val="22"/>
          <w:szCs w:val="22"/>
          <w:lang w:val="uk-UA"/>
        </w:rPr>
        <w:t>http://zora-irpin.info/ukrayinski-sela-osvitlyuyutsya-vulichnimi-lihtaryami-na-sonyachnij-energiyi/</w:t>
      </w:r>
      <w:r w:rsidR="00905E61">
        <w:rPr>
          <w:rFonts w:ascii="Arial" w:eastAsia="Times New Roman" w:hAnsi="Arial" w:cs="Arial"/>
          <w:bCs/>
          <w:sz w:val="22"/>
          <w:szCs w:val="22"/>
          <w:lang w:val="uk-UA"/>
        </w:rPr>
        <w:br/>
      </w:r>
    </w:p>
    <w:sectPr w:rsidR="00905E61" w:rsidRPr="00CF3B9E" w:rsidSect="00CF3B9E">
      <w:pgSz w:w="11900" w:h="16840"/>
      <w:pgMar w:top="993" w:right="112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42"/>
    <w:rsid w:val="005B686F"/>
    <w:rsid w:val="00755F09"/>
    <w:rsid w:val="00905E61"/>
    <w:rsid w:val="00B36942"/>
    <w:rsid w:val="00CE2096"/>
    <w:rsid w:val="00CF3B9E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BF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B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B9E"/>
    <w:rPr>
      <w:rFonts w:ascii="Times" w:hAnsi="Times"/>
      <w:b/>
      <w:bCs/>
      <w:sz w:val="27"/>
      <w:szCs w:val="27"/>
      <w:lang w:val="uk-UA"/>
    </w:rPr>
  </w:style>
  <w:style w:type="paragraph" w:styleId="NormalWeb">
    <w:name w:val="Normal (Web)"/>
    <w:basedOn w:val="Normal"/>
    <w:uiPriority w:val="99"/>
    <w:semiHidden/>
    <w:unhideWhenUsed/>
    <w:rsid w:val="00CF3B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unhideWhenUsed/>
    <w:rsid w:val="00905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B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B9E"/>
    <w:rPr>
      <w:rFonts w:ascii="Times" w:hAnsi="Times"/>
      <w:b/>
      <w:bCs/>
      <w:sz w:val="27"/>
      <w:szCs w:val="27"/>
      <w:lang w:val="uk-UA"/>
    </w:rPr>
  </w:style>
  <w:style w:type="paragraph" w:styleId="NormalWeb">
    <w:name w:val="Normal (Web)"/>
    <w:basedOn w:val="Normal"/>
    <w:uiPriority w:val="99"/>
    <w:semiHidden/>
    <w:unhideWhenUsed/>
    <w:rsid w:val="00CF3B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unhideWhenUsed/>
    <w:rsid w:val="00905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0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8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0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1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1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hytlo.in.ua/ua/novini/chista_energya1/sela_poblizu_sum_vstanovlyuyut_vulichn_lhtar_na_sonyachnih_batareyah.html" TargetMode="External"/><Relationship Id="rId6" Type="http://schemas.openxmlformats.org/officeDocument/2006/relationships/hyperlink" Target="https://moesonce.com/povidomlennya/vulici-ukraini-osvitlyuyut-lihtari-na-sonyachnih-batareyah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Shevchenko</dc:creator>
  <cp:keywords/>
  <dc:description/>
  <cp:lastModifiedBy>Viktor Shevchenko</cp:lastModifiedBy>
  <cp:revision>2</cp:revision>
  <dcterms:created xsi:type="dcterms:W3CDTF">2019-03-02T19:50:00Z</dcterms:created>
  <dcterms:modified xsi:type="dcterms:W3CDTF">2019-03-02T20:59:00Z</dcterms:modified>
</cp:coreProperties>
</file>