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 проекту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Бібліотек@: час дій - час змін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школи №285</w:t>
      </w:r>
    </w:p>
    <w:tbl>
      <w:tblPr>
        <w:tblStyle w:val="a3"/>
        <w:tblW w:w="985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6489"/>
        <w:gridCol w:w="1337"/>
        <w:gridCol w:w="1509"/>
      </w:tblGrid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Назва, характеристики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Всього</w:t>
            </w:r>
          </w:p>
        </w:tc>
      </w:tr>
      <w:tr>
        <w:trPr/>
        <w:tc>
          <w:tcPr>
            <w:tcW w:w="9853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Специфікація №1 (Інформаційно-комунікаційне обладнання)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Інтерактивна дошка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SMART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Board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>680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(з пасивним лотком) діагональ 77 "(195,6 см) Технологія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DViT® (Digital Vision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Touch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), Вага 18.5 кг, 4: 3, Живлення до 240В перем. Струму, 50/60 Гц, 5В пост. Струму 2.0АСпоживання електроенергії не перевищує 7 Вт Розміри в робочому положенні 166x131.2x15 см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Multi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Touch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- 10 торкань,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SOFT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-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SMART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Learning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Suite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52000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Мультимедійний короткофокусний проектор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INv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>30 -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DLP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, Яскравість 3000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ANSI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Lm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>, Роздільна здатність 1024x768 (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XGA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). Контрастність 17000: 1, Проекційне відношення 0.63: 1,Термін служби лампи (годин) до 8000,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HDMI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1.4,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Composite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video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VGA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х2,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RJ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>-45 (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Ethernet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>), 3.5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mm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audio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input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>2,1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>, 2.55 кг. Кріпиться на стіну над інтерактивною дошкою на відстані не більше метра від інтерактивної дошки.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467_1230716403"/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Ноутбук: Екран 15.6" (1366x768)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HD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/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Intel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PentiumN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/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RAM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4 ГБ /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HDD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500 ГБ /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Intel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HD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Graphics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405 /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Wi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Fi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/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Bluetooth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/ веб-камера / </w:t>
            </w: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  <w:lang w:val="en-US"/>
              </w:rPr>
              <w:t>Windows</w:t>
            </w:r>
            <w:bookmarkEnd w:id="0"/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5"/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Моноблок: Екран 19.5" (1440x900) WXGA+ / Intel Pentium Silver J5005 (1.5 - 2.8 ГГц) / RAM 4 ГБ / HDD 500 ГБ / Intel UHD Graphics 605 / Windows 10 / клавіатура + миша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13000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cs="Times New Roman" w:ascii="Times New Roman" w:hAnsi="Times New Roman"/>
                <w:sz w:val="28"/>
                <w:szCs w:val="28"/>
              </w:rPr>
              <w:t>Багатофункціональний пристрій (принтер/копір/сканер) формат A4, лазерний,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color w:val="00000A"/>
                  <w:sz w:val="28"/>
                  <w:szCs w:val="28"/>
                  <w:highlight w:val="white"/>
                  <w:u w:val="none"/>
                </w:rPr>
                <w:t>Canon i-Sensys LBP613Cdw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+ USB cable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Мишка, USB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221F1F"/>
                <w:sz w:val="28"/>
                <w:szCs w:val="28"/>
                <w:shd w:fill="FFFFFF" w:val="clear"/>
              </w:rPr>
              <w:t>Мишка GEMBIRD MUS-U-01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350</w:t>
            </w:r>
          </w:p>
        </w:tc>
      </w:tr>
      <w:tr>
        <w:trPr>
          <w:trHeight w:val="658" w:hRule="atLeast"/>
        </w:trPr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Гарнітура повнорозмірна </w:t>
            </w:r>
          </w:p>
          <w:p>
            <w:pPr>
              <w:pStyle w:val="Normal"/>
              <w:spacing w:lineRule="auto" w:line="240" w:before="0" w:after="0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Наушники REAL-EL GDX-7200 Black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1750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Акустична система класу: Кількість каналів 2.0, Потужність, Вт загальна: 20 (2x10), Частотний діапазон, Гц 25-20000</w:t>
            </w:r>
          </w:p>
          <w:p>
            <w:pPr>
              <w:pStyle w:val="Normal"/>
              <w:spacing w:lineRule="auto" w:line="240" w:before="0" w:after="0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Sven SPS-702 Walnut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1300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Програмне забезпечення: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Microsoft Office 2016 Home and Business Ukrainian 2016, Ukr, DVD, BO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7000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Комутатор мережевий TP</w:t>
            </w:r>
            <w:r>
              <w:rPr>
                <w:rFonts w:eastAsia="Calibri" w:cs="Cambria Math" w:ascii="Cambria Math" w:hAnsi="Cambria Math"/>
                <w:bCs/>
                <w:color w:val="000000"/>
                <w:sz w:val="28"/>
                <w:szCs w:val="28"/>
              </w:rPr>
              <w:t>‐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Link TL</w:t>
            </w:r>
            <w:r>
              <w:rPr>
                <w:rFonts w:eastAsia="Calibri" w:cs="Cambria Math" w:ascii="Cambria Math" w:hAnsi="Cambria Math"/>
                <w:bCs/>
                <w:color w:val="000000"/>
                <w:sz w:val="28"/>
                <w:szCs w:val="28"/>
              </w:rPr>
              <w:t>‐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SG1020D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2200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Маршрутизатор TP</w:t>
            </w:r>
            <w:r>
              <w:rPr>
                <w:rFonts w:eastAsia="Calibri" w:cs="Cambria Math" w:ascii="Cambria Math" w:hAnsi="Cambria Math"/>
                <w:bCs/>
                <w:color w:val="000000"/>
                <w:sz w:val="28"/>
                <w:szCs w:val="28"/>
              </w:rPr>
              <w:t>‐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Link TL</w:t>
            </w:r>
            <w:r>
              <w:rPr>
                <w:rFonts w:eastAsia="Calibri" w:cs="Cambria Math" w:ascii="Cambria Math" w:hAnsi="Cambria Math"/>
                <w:bCs/>
                <w:color w:val="000000"/>
                <w:sz w:val="28"/>
                <w:szCs w:val="28"/>
              </w:rPr>
              <w:t>‐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WR845N 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Електронна книга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Діагональ дисплея: 6". Кількість градацій сірого: 16.Тип матриці: E Ink Pearl. Роздільна здатність: 1024х758. Вбудована пам'ять: 8 ГБ. Оперативна пам'ять 512 МБ.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13000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Доставка, кабелі, матеріали, монтаж, встановлення, введення в експлуатацію та налаштування, електропроводка, розетки. 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7800</w:t>
            </w:r>
          </w:p>
        </w:tc>
      </w:tr>
      <w:tr>
        <w:trPr/>
        <w:tc>
          <w:tcPr>
            <w:tcW w:w="8344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  <w:t>Вартість інформаційно-комунікаційного обладнання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233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000,00 грн.</w:t>
            </w:r>
          </w:p>
        </w:tc>
      </w:tr>
      <w:tr>
        <w:trPr/>
        <w:tc>
          <w:tcPr>
            <w:tcW w:w="9853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Специфікація №2 (Меблі)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Вертикальні жалюзі кольорові ,карнизи та кріплення до них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13 м2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11600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Стіл круглий  для комп’ютерів з перегородками на 4 робочі місця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val="ru-RU"/>
              </w:rPr>
              <w:t>1420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10000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Стіл читацький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круглий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1000 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8625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Шафа картотечна (30 ящиків) 1500х480х1400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6490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Стілець напівм`який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lang w:val="en-US"/>
              </w:rPr>
              <w:t>ICO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,тканина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12750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Крісло 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1720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Стелаж 1800х350х2000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6880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Стелаж 800х350х2000</w:t>
            </w:r>
          </w:p>
        </w:tc>
        <w:tc>
          <w:tcPr>
            <w:tcW w:w="13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3060, 00 грн.</w:t>
            </w:r>
          </w:p>
        </w:tc>
      </w:tr>
      <w:tr>
        <w:trPr/>
        <w:tc>
          <w:tcPr>
            <w:tcW w:w="8344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61125,00 грн.</w:t>
            </w:r>
          </w:p>
        </w:tc>
      </w:tr>
      <w:tr>
        <w:trPr/>
        <w:tc>
          <w:tcPr>
            <w:tcW w:w="8344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Всього по проекту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294125,00 грн.</w:t>
            </w:r>
          </w:p>
        </w:tc>
      </w:tr>
      <w:tr>
        <w:trPr/>
        <w:tc>
          <w:tcPr>
            <w:tcW w:w="8344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Ризики 20%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58825,00 грн.</w:t>
            </w:r>
          </w:p>
        </w:tc>
      </w:tr>
      <w:tr>
        <w:trPr/>
        <w:tc>
          <w:tcPr>
            <w:tcW w:w="8344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Разом по проекту</w:t>
            </w:r>
          </w:p>
        </w:tc>
        <w:tc>
          <w:tcPr>
            <w:tcW w:w="15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352950,00 грн</w:t>
            </w:r>
          </w:p>
        </w:tc>
      </w:tr>
    </w:tbl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w="11906" w:h="16838"/>
      <w:pgMar w:left="1417" w:right="85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 Math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70a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basedOn w:val="DefaultParagraphFont"/>
    <w:uiPriority w:val="99"/>
    <w:qFormat/>
    <w:rsid w:val="00bb122c"/>
    <w:rPr>
      <w:rFonts w:ascii="Arial" w:hAnsi="Arial" w:cs="Arial"/>
      <w:sz w:val="18"/>
      <w:szCs w:val="18"/>
    </w:rPr>
  </w:style>
  <w:style w:type="character" w:styleId="Style14">
    <w:name w:val="Гіперпосилання"/>
    <w:basedOn w:val="DefaultParagraphFont"/>
    <w:uiPriority w:val="99"/>
    <w:unhideWhenUsed/>
    <w:rsid w:val="00425fd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b12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zetka.com.ua/ua/canon_isensys_lbp613cdw_1477c001/p19143201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0DD5-0FCB-4481-BDE1-A99CDB9A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LibreOffice/5.4.4.2$Windows_x86 LibreOffice_project/2524958677847fb3bb44820e40380acbe820f960</Application>
  <Pages>2</Pages>
  <Words>411</Words>
  <Characters>2277</Characters>
  <CharactersWithSpaces>2590</CharactersWithSpaces>
  <Paragraphs>107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2019-02-19T08:56:00Z</dcterms:created>
  <dc:creator>Windows User</dc:creator>
  <dc:description/>
  <dc:language>uk-UA</dc:language>
  <cp:lastModifiedBy/>
  <cp:lastPrinted>2019-03-01T08:24:00Z</cp:lastPrinted>
  <dcterms:modified xsi:type="dcterms:W3CDTF">2019-03-18T12:01:12Z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