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E2" w:rsidRDefault="00957FE2" w:rsidP="00957FE2">
      <w:pPr>
        <w:pStyle w:val="Default"/>
        <w:ind w:right="34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tbl>
      <w:tblPr>
        <w:tblStyle w:val="TableNormal"/>
        <w:tblW w:w="9635" w:type="dxa"/>
        <w:jc w:val="center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583"/>
        <w:gridCol w:w="1745"/>
        <w:gridCol w:w="2418"/>
        <w:gridCol w:w="1889"/>
      </w:tblGrid>
      <w:tr w:rsidR="00957FE2" w:rsidTr="003D3F71">
        <w:trPr>
          <w:trHeight w:val="803"/>
          <w:tblHeader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Найменуваннятоварів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Ціназаодиницю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Default="00957FE2" w:rsidP="003F109C">
            <w:pPr>
              <w:pStyle w:val="TableStyle1"/>
              <w:tabs>
                <w:tab w:val="left" w:pos="720"/>
                <w:tab w:val="left" w:pos="1440"/>
              </w:tabs>
            </w:pP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Times New Roman;Times New Roman" w:hAnsi="Times New Roman;Times New Roman" w:cs="Times New Roman;Times New Roman"/>
              </w:rPr>
              <w:t>.</w:t>
            </w:r>
          </w:p>
        </w:tc>
      </w:tr>
      <w:tr w:rsidR="00957FE2" w:rsidRPr="003D3F71" w:rsidTr="003D3F71">
        <w:tblPrEx>
          <w:shd w:val="clear" w:color="auto" w:fill="CED7E7"/>
        </w:tblPrEx>
        <w:trPr>
          <w:trHeight w:val="473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Дорожня розмітка біло-червоного кольору(фарба)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2848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2848</w:t>
            </w:r>
          </w:p>
        </w:tc>
      </w:tr>
      <w:tr w:rsidR="00957FE2" w:rsidRPr="003D3F71" w:rsidTr="003D3F71">
        <w:tblPrEx>
          <w:shd w:val="clear" w:color="auto" w:fill="CED7E7"/>
        </w:tblPrEx>
        <w:trPr>
          <w:trHeight w:val="473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7A0D38" w:rsidP="007A0D3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Світлофор жовтий мигаючий</w:t>
            </w:r>
            <w:r w:rsidR="00DF65DB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 </w:t>
            </w:r>
            <w:r w:rsidR="00957FE2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</w:rPr>
              <w:t>та</w:t>
            </w:r>
            <w:r w:rsidR="00DF65DB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 </w:t>
            </w:r>
            <w:proofErr w:type="spellStart"/>
            <w:r w:rsidR="00957FE2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</w:rPr>
              <w:t>коммунікації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7A0D38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2100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7A0D38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2</w:t>
            </w:r>
          </w:p>
          <w:p w:rsidR="007A0D38" w:rsidRPr="003D3F71" w:rsidRDefault="007A0D38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7A0D38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4200</w:t>
            </w:r>
          </w:p>
        </w:tc>
      </w:tr>
      <w:tr w:rsidR="00957FE2" w:rsidTr="00E90A82">
        <w:tblPrEx>
          <w:shd w:val="clear" w:color="auto" w:fill="CED7E7"/>
        </w:tblPrEx>
        <w:trPr>
          <w:trHeight w:val="473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7A0D38" w:rsidP="003D3F71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Дорожній</w:t>
            </w:r>
            <w:proofErr w:type="spellEnd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знак </w:t>
            </w:r>
            <w:proofErr w:type="spellStart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електронний</w:t>
            </w:r>
            <w:proofErr w:type="spellEnd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ітлодіодний</w:t>
            </w:r>
            <w:proofErr w:type="spellEnd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Пішохідний</w:t>
            </w:r>
            <w:proofErr w:type="spellEnd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перехід</w:t>
            </w:r>
            <w:proofErr w:type="spellEnd"/>
            <w:r w:rsidRPr="003D3F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” 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B3697B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2</w:t>
            </w:r>
            <w:r w:rsidR="003D3F71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752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B3697B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B3697B" w:rsidRPr="003D3F71" w:rsidRDefault="00B3697B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3697B" w:rsidRPr="003D3F71" w:rsidRDefault="00B3697B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5504</w:t>
            </w:r>
          </w:p>
          <w:p w:rsidR="003D3F71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7FE2" w:rsidTr="003D3F71">
        <w:tblPrEx>
          <w:shd w:val="clear" w:color="auto" w:fill="CED7E7"/>
        </w:tblPrEx>
        <w:trPr>
          <w:trHeight w:val="1476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957FE2" w:rsidP="003D3F71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</w:rPr>
              <w:t>Установка</w:t>
            </w:r>
            <w:r w:rsidR="00DF65DB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 </w:t>
            </w: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</w:rPr>
              <w:t>та</w:t>
            </w:r>
            <w:r w:rsidR="00DF65DB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 </w:t>
            </w:r>
            <w:proofErr w:type="spellStart"/>
            <w:proofErr w:type="gramStart"/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</w:rPr>
              <w:t>п</w:t>
            </w:r>
            <w:proofErr w:type="gramEnd"/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</w:rPr>
              <w:t>ідключення</w:t>
            </w:r>
            <w:proofErr w:type="spellEnd"/>
            <w:r w:rsidR="00DF65DB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 </w:t>
            </w:r>
            <w:proofErr w:type="spellStart"/>
            <w:r w:rsidR="003D3F71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світодіодного</w:t>
            </w:r>
            <w:proofErr w:type="spellEnd"/>
            <w:r w:rsidR="003D3F71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 дорожнього знаку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2300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</w:pPr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4600</w:t>
            </w:r>
          </w:p>
          <w:p w:rsidR="003D3F71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0A82" w:rsidTr="003D3F71">
        <w:tblPrEx>
          <w:shd w:val="clear" w:color="auto" w:fill="CED7E7"/>
        </w:tblPrEx>
        <w:trPr>
          <w:trHeight w:val="1476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A82" w:rsidRPr="00E90A82" w:rsidRDefault="00E90A82" w:rsidP="003D3F71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</w:pPr>
            <w:r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Лежачий </w:t>
            </w:r>
            <w:proofErr w:type="spellStart"/>
            <w:r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поліцейский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A82" w:rsidRPr="003D3F71" w:rsidRDefault="00E90A82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</w:pPr>
            <w:r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6300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A82" w:rsidRPr="003D3F71" w:rsidRDefault="00E90A82" w:rsidP="003F109C">
            <w:pPr>
              <w:pStyle w:val="a4"/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</w:pPr>
            <w:r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2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A82" w:rsidRPr="003D3F71" w:rsidRDefault="00E90A82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</w:pPr>
            <w:r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>12600</w:t>
            </w:r>
          </w:p>
        </w:tc>
      </w:tr>
      <w:tr w:rsidR="00957FE2" w:rsidTr="003D3F71">
        <w:tblPrEx>
          <w:shd w:val="clear" w:color="auto" w:fill="CED7E7"/>
        </w:tblPrEx>
        <w:trPr>
          <w:trHeight w:val="473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957FE2" w:rsidP="003F109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en-US"/>
              </w:rPr>
              <w:t>Непередбачені</w:t>
            </w:r>
            <w:proofErr w:type="spellEnd"/>
            <w:r w:rsidR="00DF65DB"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uk-UA"/>
              </w:rPr>
              <w:t xml:space="preserve"> </w:t>
            </w:r>
            <w:proofErr w:type="spellStart"/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en-US"/>
              </w:rPr>
              <w:t>витрати</w:t>
            </w:r>
            <w:proofErr w:type="spellEnd"/>
            <w:r w:rsidRPr="003D3F71">
              <w:rPr>
                <w:rFonts w:ascii="Times New Roman" w:eastAsia="Times New Roman;Times New Roman" w:hAnsi="Times New Roman" w:cs="Times New Roman"/>
                <w:b/>
                <w:sz w:val="28"/>
                <w:szCs w:val="28"/>
                <w:u w:color="000000"/>
                <w:lang w:val="en-US"/>
              </w:rPr>
              <w:t xml:space="preserve"> (20%)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E90A82" w:rsidP="003F10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29752</w:t>
            </w:r>
          </w:p>
          <w:p w:rsidR="003D3F71" w:rsidRPr="003D3F71" w:rsidRDefault="003D3F71" w:rsidP="003F109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3D3F71" w:rsidP="003F10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20%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Default="00E90A82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5950</w:t>
            </w:r>
          </w:p>
          <w:p w:rsidR="003D3F71" w:rsidRPr="003D3F71" w:rsidRDefault="003D3F71" w:rsidP="003F109C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7FE2" w:rsidTr="003D3F71">
        <w:tblPrEx>
          <w:shd w:val="clear" w:color="auto" w:fill="CED7E7"/>
        </w:tblPrEx>
        <w:trPr>
          <w:trHeight w:val="473"/>
          <w:jc w:val="center"/>
        </w:trPr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957FE2" w:rsidP="003F109C">
            <w:pPr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3D3F71" w:rsidRDefault="00957FE2" w:rsidP="003F109C">
            <w:pPr>
              <w:rPr>
                <w:b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FE2" w:rsidRPr="003D3F71" w:rsidRDefault="00957FE2" w:rsidP="003F109C">
            <w:pPr>
              <w:pStyle w:val="TableStyle1"/>
              <w:tabs>
                <w:tab w:val="left" w:pos="720"/>
                <w:tab w:val="left" w:pos="1440"/>
                <w:tab w:val="lef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71">
              <w:rPr>
                <w:rFonts w:ascii="Times New Roman" w:eastAsia="Times New Roman;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3D3F71">
              <w:rPr>
                <w:rFonts w:ascii="Times New Roman" w:eastAsia="Times New Roman;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E2" w:rsidRPr="00E90A82" w:rsidRDefault="00E90A82" w:rsidP="00E90A82">
            <w:pPr>
              <w:pStyle w:val="a4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35702</w:t>
            </w:r>
            <w:r w:rsidR="003D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36000</w:t>
            </w:r>
          </w:p>
        </w:tc>
      </w:tr>
    </w:tbl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46DB0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946DB0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ru-RU"/>
        </w:rPr>
        <w:pict>
          <v:rect id="officeArt object" o:spid="_x0000_s1026" style="position:absolute;left:0;text-align:left;margin-left:114.8pt;margin-top:51pt;width:250pt;height:24.35pt;z-index:251659264;visibility:visible;mso-wrap-distance-left:12pt;mso-wrap-distance-top:12pt;mso-wrap-distance-right:12pt;mso-wrap-distance-bottom:12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" filled="f" stroked="f" strokeweight="1pt">
            <v:stroke miterlimit="4"/>
            <v:textbox inset="3.6pt,,3.6pt">
              <w:txbxContent>
                <w:p w:rsidR="00957FE2" w:rsidRDefault="00957FE2" w:rsidP="00957FE2">
                  <w:pPr>
                    <w:pStyle w:val="a3"/>
                    <w:tabs>
                      <w:tab w:val="left" w:pos="1440"/>
                      <w:tab w:val="left" w:pos="2880"/>
                      <w:tab w:val="left" w:pos="4320"/>
                    </w:tabs>
                    <w:jc w:val="center"/>
                  </w:pPr>
                  <w:r>
                    <w:rPr>
                      <w:rFonts w:ascii="Helvetica Neue" w:hAnsi="Helvetica Neue"/>
                      <w:b/>
                      <w:bCs/>
                      <w:sz w:val="30"/>
                      <w:szCs w:val="30"/>
                    </w:rPr>
                    <w:t>Бюджет проекту</w:t>
                  </w:r>
                </w:p>
                <w:p w:rsidR="00957FE2" w:rsidRDefault="00957FE2" w:rsidP="00957FE2"/>
              </w:txbxContent>
            </v:textbox>
            <w10:wrap type="topAndBottom" anchorx="margin" anchory="page"/>
          </v:rect>
        </w:pict>
      </w: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57FE2" w:rsidRDefault="00957FE2" w:rsidP="00957FE2">
      <w:pPr>
        <w:pStyle w:val="Default"/>
        <w:ind w:right="3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0538D5" w:rsidRDefault="000538D5">
      <w:bookmarkStart w:id="0" w:name="_GoBack"/>
      <w:bookmarkEnd w:id="0"/>
    </w:p>
    <w:sectPr w:rsidR="000538D5" w:rsidSect="00A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E2"/>
    <w:rsid w:val="000538D5"/>
    <w:rsid w:val="003D3F71"/>
    <w:rsid w:val="00471CCF"/>
    <w:rsid w:val="007A0D38"/>
    <w:rsid w:val="00946DB0"/>
    <w:rsid w:val="00957FE2"/>
    <w:rsid w:val="00A73198"/>
    <w:rsid w:val="00B3697B"/>
    <w:rsid w:val="00C9573E"/>
    <w:rsid w:val="00D70261"/>
    <w:rsid w:val="00DF65DB"/>
    <w:rsid w:val="00E90A82"/>
    <w:rsid w:val="00EC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ru-RU"/>
    </w:rPr>
  </w:style>
  <w:style w:type="paragraph" w:styleId="a3">
    <w:name w:val="caption"/>
    <w:rsid w:val="00957F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eastAsia="ru-RU"/>
    </w:rPr>
  </w:style>
  <w:style w:type="paragraph" w:customStyle="1" w:styleId="TableStyle1">
    <w:name w:val="Table Style 1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paragraph" w:customStyle="1" w:styleId="a4">
    <w:name w:val="Текстовый блок"/>
    <w:rsid w:val="00957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styleId="a5">
    <w:name w:val="Strong"/>
    <w:basedOn w:val="a0"/>
    <w:uiPriority w:val="22"/>
    <w:qFormat/>
    <w:rsid w:val="007A0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ART-IT</dc:creator>
  <cp:keywords/>
  <dc:description/>
  <cp:lastModifiedBy>trade</cp:lastModifiedBy>
  <cp:revision>4</cp:revision>
  <dcterms:created xsi:type="dcterms:W3CDTF">2019-02-27T12:56:00Z</dcterms:created>
  <dcterms:modified xsi:type="dcterms:W3CDTF">2019-02-28T11:43:00Z</dcterms:modified>
</cp:coreProperties>
</file>