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31" w:rsidRDefault="00DB3131" w:rsidP="008C603A">
      <w:pPr>
        <w:tabs>
          <w:tab w:val="left" w:pos="5655"/>
        </w:tabs>
        <w:rPr>
          <w:lang w:val="uk-UA"/>
        </w:rPr>
      </w:pPr>
      <w:bookmarkStart w:id="0" w:name="_GoBack"/>
      <w:bookmarkEnd w:id="0"/>
    </w:p>
    <w:p w:rsidR="008C603A" w:rsidRDefault="008C603A" w:rsidP="008C603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</w:t>
      </w:r>
      <w:r w:rsidR="00523F93">
        <w:rPr>
          <w:lang w:val="uk-UA"/>
        </w:rPr>
        <w:t>БЮДЖЕТ</w:t>
      </w:r>
    </w:p>
    <w:p w:rsidR="008C603A" w:rsidRDefault="008C603A" w:rsidP="008C603A">
      <w:pPr>
        <w:rPr>
          <w:lang w:val="uk-UA"/>
        </w:rPr>
      </w:pPr>
      <w:r>
        <w:rPr>
          <w:lang w:val="uk-UA"/>
        </w:rPr>
        <w:t xml:space="preserve">                                     </w:t>
      </w:r>
      <w:r>
        <w:rPr>
          <w:lang w:val="uk-UA"/>
        </w:rPr>
        <w:t>фінансування проведення конкурсу</w:t>
      </w:r>
      <w:r>
        <w:rPr>
          <w:lang w:val="uk-UA"/>
        </w:rPr>
        <w:t xml:space="preserve"> «</w:t>
      </w:r>
      <w:r>
        <w:t>М</w:t>
      </w:r>
      <w:proofErr w:type="spellStart"/>
      <w:r>
        <w:rPr>
          <w:lang w:val="uk-UA"/>
        </w:rPr>
        <w:t>ільйон</w:t>
      </w:r>
      <w:proofErr w:type="spellEnd"/>
      <w:r>
        <w:rPr>
          <w:lang w:val="uk-UA"/>
        </w:rPr>
        <w:t xml:space="preserve"> – за ідею</w:t>
      </w:r>
      <w:r>
        <w:rPr>
          <w:lang w:val="uk-UA"/>
        </w:rPr>
        <w:t>»</w:t>
      </w:r>
    </w:p>
    <w:p w:rsidR="00523F93" w:rsidRDefault="00523F93" w:rsidP="00523F93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Приз переможцю – 1 млн грн</w:t>
      </w:r>
      <w:r w:rsidR="00A2694F">
        <w:rPr>
          <w:lang w:val="uk-UA"/>
        </w:rPr>
        <w:t xml:space="preserve"> </w:t>
      </w:r>
    </w:p>
    <w:p w:rsidR="00523F93" w:rsidRDefault="00987065" w:rsidP="00523F93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Витрати на Рекламу</w:t>
      </w:r>
      <w:r w:rsidR="00523F93">
        <w:rPr>
          <w:lang w:val="uk-UA"/>
        </w:rPr>
        <w:t xml:space="preserve"> оголош</w:t>
      </w:r>
      <w:r>
        <w:rPr>
          <w:lang w:val="uk-UA"/>
        </w:rPr>
        <w:t>ення конкурсу на Т</w:t>
      </w:r>
      <w:r w:rsidR="008C603A">
        <w:rPr>
          <w:lang w:val="uk-UA"/>
        </w:rPr>
        <w:t>Б</w:t>
      </w:r>
      <w:r>
        <w:rPr>
          <w:lang w:val="uk-UA"/>
        </w:rPr>
        <w:t xml:space="preserve"> </w:t>
      </w:r>
      <w:r w:rsidR="00F54400">
        <w:rPr>
          <w:lang w:val="uk-UA"/>
        </w:rPr>
        <w:t xml:space="preserve"> –  0,4 </w:t>
      </w:r>
      <w:r w:rsidR="00523F93">
        <w:rPr>
          <w:lang w:val="uk-UA"/>
        </w:rPr>
        <w:t xml:space="preserve"> млн грн</w:t>
      </w:r>
    </w:p>
    <w:p w:rsidR="00523F93" w:rsidRDefault="00523F93" w:rsidP="00523F93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Витрати на організацію </w:t>
      </w:r>
      <w:r w:rsidR="00987065">
        <w:rPr>
          <w:lang w:val="uk-UA"/>
        </w:rPr>
        <w:t>проведення конкурсу – 1 млн грн</w:t>
      </w:r>
    </w:p>
    <w:p w:rsidR="00987065" w:rsidRPr="00987065" w:rsidRDefault="008C603A" w:rsidP="008C603A">
      <w:pPr>
        <w:ind w:left="720"/>
        <w:rPr>
          <w:lang w:val="uk-UA"/>
        </w:rPr>
      </w:pPr>
      <w:r>
        <w:rPr>
          <w:lang w:val="uk-UA"/>
        </w:rPr>
        <w:t>в т ч:</w:t>
      </w:r>
    </w:p>
    <w:p w:rsidR="00523F93" w:rsidRDefault="00523F93" w:rsidP="00523F93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Оплата праці експертів для опрацювання ідей кандидатів </w:t>
      </w:r>
      <w:r w:rsidR="00987065">
        <w:rPr>
          <w:lang w:val="uk-UA"/>
        </w:rPr>
        <w:t xml:space="preserve">(3 </w:t>
      </w:r>
      <w:proofErr w:type="spellStart"/>
      <w:r w:rsidR="00987065">
        <w:rPr>
          <w:lang w:val="uk-UA"/>
        </w:rPr>
        <w:t>чол</w:t>
      </w:r>
      <w:proofErr w:type="spellEnd"/>
      <w:r w:rsidR="00987065">
        <w:rPr>
          <w:lang w:val="uk-UA"/>
        </w:rPr>
        <w:t>)</w:t>
      </w:r>
      <w:r>
        <w:rPr>
          <w:lang w:val="uk-UA"/>
        </w:rPr>
        <w:t>–</w:t>
      </w:r>
      <w:r w:rsidR="00B71545">
        <w:rPr>
          <w:lang w:val="uk-UA"/>
        </w:rPr>
        <w:t xml:space="preserve"> 3</w:t>
      </w:r>
      <w:r>
        <w:rPr>
          <w:lang w:val="uk-UA"/>
        </w:rPr>
        <w:t>00 тис грн.</w:t>
      </w:r>
    </w:p>
    <w:p w:rsidR="00523F93" w:rsidRDefault="00523F93" w:rsidP="00523F93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Оплат</w:t>
      </w:r>
      <w:r w:rsidR="00987065">
        <w:rPr>
          <w:lang w:val="uk-UA"/>
        </w:rPr>
        <w:t>а праці технічних працівників (3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чол</w:t>
      </w:r>
      <w:proofErr w:type="spellEnd"/>
      <w:r>
        <w:rPr>
          <w:lang w:val="uk-UA"/>
        </w:rPr>
        <w:t>) –</w:t>
      </w:r>
      <w:r w:rsidR="00B71545">
        <w:rPr>
          <w:lang w:val="uk-UA"/>
        </w:rPr>
        <w:t xml:space="preserve"> 3</w:t>
      </w:r>
      <w:r>
        <w:rPr>
          <w:lang w:val="uk-UA"/>
        </w:rPr>
        <w:t>00 т</w:t>
      </w:r>
      <w:proofErr w:type="spellStart"/>
      <w:r>
        <w:t>ис</w:t>
      </w:r>
      <w:proofErr w:type="spellEnd"/>
      <w:r>
        <w:t xml:space="preserve"> </w:t>
      </w:r>
      <w:proofErr w:type="spellStart"/>
      <w:r>
        <w:t>грн</w:t>
      </w:r>
      <w:proofErr w:type="spellEnd"/>
    </w:p>
    <w:p w:rsidR="00523F93" w:rsidRDefault="00523F93" w:rsidP="00523F93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Оренда приміщення</w:t>
      </w:r>
      <w:r w:rsidR="00987065">
        <w:rPr>
          <w:lang w:val="uk-UA"/>
        </w:rPr>
        <w:t xml:space="preserve">  - 15</w:t>
      </w:r>
      <w:r>
        <w:rPr>
          <w:lang w:val="uk-UA"/>
        </w:rPr>
        <w:t>0 тис</w:t>
      </w:r>
    </w:p>
    <w:p w:rsidR="00523F93" w:rsidRDefault="00523F93" w:rsidP="00523F93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Бонус керівника –організатора - </w:t>
      </w:r>
      <w:r w:rsidR="00B71545">
        <w:rPr>
          <w:lang w:val="uk-UA"/>
        </w:rPr>
        <w:t xml:space="preserve"> 2</w:t>
      </w:r>
      <w:r w:rsidR="00987065">
        <w:rPr>
          <w:lang w:val="uk-UA"/>
        </w:rPr>
        <w:t>5</w:t>
      </w:r>
      <w:r>
        <w:rPr>
          <w:lang w:val="uk-UA"/>
        </w:rPr>
        <w:t xml:space="preserve">0 тис </w:t>
      </w:r>
    </w:p>
    <w:p w:rsidR="00F54400" w:rsidRPr="00F54400" w:rsidRDefault="00F54400" w:rsidP="00F5440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Резерв -  600 тис грн</w:t>
      </w:r>
    </w:p>
    <w:p w:rsidR="008C603A" w:rsidRPr="008C603A" w:rsidRDefault="008C603A" w:rsidP="008C603A">
      <w:pPr>
        <w:rPr>
          <w:lang w:val="uk-UA"/>
        </w:rPr>
      </w:pPr>
      <w:r>
        <w:rPr>
          <w:lang w:val="uk-UA"/>
        </w:rPr>
        <w:t xml:space="preserve">       ВСЬОГО          3 млн грн</w:t>
      </w:r>
    </w:p>
    <w:p w:rsidR="00A2694F" w:rsidRDefault="008C603A" w:rsidP="00A2694F">
      <w:pPr>
        <w:rPr>
          <w:lang w:val="uk-UA"/>
        </w:rPr>
      </w:pPr>
      <w:r>
        <w:rPr>
          <w:lang w:val="uk-UA"/>
        </w:rPr>
        <w:t xml:space="preserve">                           </w:t>
      </w:r>
      <w:r w:rsidR="001F6F7F">
        <w:rPr>
          <w:lang w:val="uk-UA"/>
        </w:rPr>
        <w:t xml:space="preserve">Механізм </w:t>
      </w:r>
      <w:r w:rsidR="00A2694F">
        <w:rPr>
          <w:lang w:val="uk-UA"/>
        </w:rPr>
        <w:t xml:space="preserve"> фінансування </w:t>
      </w:r>
      <w:r>
        <w:rPr>
          <w:lang w:val="uk-UA"/>
        </w:rPr>
        <w:t xml:space="preserve">ГБ (через новостворене організатором </w:t>
      </w:r>
      <w:r w:rsidR="00A2694F">
        <w:rPr>
          <w:lang w:val="uk-UA"/>
        </w:rPr>
        <w:t xml:space="preserve">ТОВ (ФОП) </w:t>
      </w:r>
      <w:r>
        <w:rPr>
          <w:lang w:val="uk-UA"/>
        </w:rPr>
        <w:t>)</w:t>
      </w:r>
      <w:r w:rsidR="00A2694F">
        <w:rPr>
          <w:lang w:val="uk-UA"/>
        </w:rPr>
        <w:t>:</w:t>
      </w:r>
    </w:p>
    <w:p w:rsidR="00A2694F" w:rsidRDefault="00A2694F" w:rsidP="00A2694F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Приз переможцю (1 млн) – ГБ перерахує на  </w:t>
      </w:r>
      <w:proofErr w:type="spellStart"/>
      <w:r>
        <w:rPr>
          <w:lang w:val="uk-UA"/>
        </w:rPr>
        <w:t>ескроу</w:t>
      </w:r>
      <w:proofErr w:type="spellEnd"/>
      <w:r>
        <w:rPr>
          <w:lang w:val="uk-UA"/>
        </w:rPr>
        <w:t xml:space="preserve"> рахунок , відкритий ТОВ в банку (</w:t>
      </w:r>
      <w:proofErr w:type="spellStart"/>
      <w:r>
        <w:rPr>
          <w:lang w:val="uk-UA"/>
        </w:rPr>
        <w:t>бенефіціар</w:t>
      </w:r>
      <w:proofErr w:type="spellEnd"/>
      <w:r>
        <w:rPr>
          <w:lang w:val="uk-UA"/>
        </w:rPr>
        <w:t xml:space="preserve"> – переможець</w:t>
      </w:r>
      <w:r w:rsidR="00AF0194">
        <w:rPr>
          <w:lang w:val="uk-UA"/>
        </w:rPr>
        <w:t xml:space="preserve"> конкурсу</w:t>
      </w:r>
      <w:r>
        <w:rPr>
          <w:lang w:val="uk-UA"/>
        </w:rPr>
        <w:t>)</w:t>
      </w:r>
    </w:p>
    <w:p w:rsidR="00A2694F" w:rsidRDefault="007B49B2" w:rsidP="00A2694F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Витрати на рекламу (0,4</w:t>
      </w:r>
      <w:r w:rsidR="00A2694F">
        <w:rPr>
          <w:lang w:val="uk-UA"/>
        </w:rPr>
        <w:t xml:space="preserve"> млн) - ГБ перерахує на  інший </w:t>
      </w:r>
      <w:proofErr w:type="spellStart"/>
      <w:r w:rsidR="00A2694F">
        <w:rPr>
          <w:lang w:val="uk-UA"/>
        </w:rPr>
        <w:t>ескроу</w:t>
      </w:r>
      <w:proofErr w:type="spellEnd"/>
      <w:r w:rsidR="00A2694F">
        <w:rPr>
          <w:lang w:val="uk-UA"/>
        </w:rPr>
        <w:t xml:space="preserve"> рахунок , відкритий ТОВ в банку (</w:t>
      </w:r>
      <w:proofErr w:type="spellStart"/>
      <w:r w:rsidR="00A2694F">
        <w:rPr>
          <w:lang w:val="uk-UA"/>
        </w:rPr>
        <w:t>бенефіціар</w:t>
      </w:r>
      <w:proofErr w:type="spellEnd"/>
      <w:r w:rsidR="00A2694F">
        <w:rPr>
          <w:lang w:val="uk-UA"/>
        </w:rPr>
        <w:t xml:space="preserve"> – ТБ-компанії</w:t>
      </w:r>
      <w:r w:rsidR="001758B9">
        <w:rPr>
          <w:lang w:val="uk-UA"/>
        </w:rPr>
        <w:t xml:space="preserve"> (з подачі ТОВ)</w:t>
      </w:r>
      <w:r w:rsidR="00A2694F">
        <w:rPr>
          <w:lang w:val="uk-UA"/>
        </w:rPr>
        <w:t>)</w:t>
      </w:r>
    </w:p>
    <w:p w:rsidR="001F6F7F" w:rsidRDefault="00A2694F" w:rsidP="00A2694F">
      <w:pPr>
        <w:pStyle w:val="a3"/>
        <w:numPr>
          <w:ilvl w:val="0"/>
          <w:numId w:val="3"/>
        </w:numPr>
        <w:rPr>
          <w:lang w:val="uk-UA"/>
        </w:rPr>
      </w:pPr>
      <w:r w:rsidRPr="00A2694F">
        <w:rPr>
          <w:lang w:val="uk-UA"/>
        </w:rPr>
        <w:t>Інші витрати (1 млн) - ГБ перерахує на  п</w:t>
      </w:r>
      <w:r w:rsidR="00987065">
        <w:rPr>
          <w:lang w:val="uk-UA"/>
        </w:rPr>
        <w:t xml:space="preserve">оточний  рахунок  ТОВ в банку </w:t>
      </w:r>
      <w:r w:rsidRPr="00A2694F">
        <w:rPr>
          <w:lang w:val="uk-UA"/>
        </w:rPr>
        <w:t>50%</w:t>
      </w:r>
      <w:r w:rsidR="00987065">
        <w:rPr>
          <w:lang w:val="uk-UA"/>
        </w:rPr>
        <w:t xml:space="preserve"> (500 тис грн)</w:t>
      </w:r>
      <w:r w:rsidRPr="00A2694F">
        <w:rPr>
          <w:lang w:val="uk-UA"/>
        </w:rPr>
        <w:t xml:space="preserve"> - відразу, надалі </w:t>
      </w:r>
      <w:r>
        <w:rPr>
          <w:lang w:val="uk-UA"/>
        </w:rPr>
        <w:t xml:space="preserve">через три місяці </w:t>
      </w:r>
      <w:r w:rsidR="001758B9">
        <w:rPr>
          <w:lang w:val="uk-UA"/>
        </w:rPr>
        <w:t>щомі</w:t>
      </w:r>
      <w:r>
        <w:rPr>
          <w:lang w:val="uk-UA"/>
        </w:rPr>
        <w:t xml:space="preserve">сячно </w:t>
      </w:r>
      <w:r w:rsidR="001758B9">
        <w:rPr>
          <w:lang w:val="uk-UA"/>
        </w:rPr>
        <w:t xml:space="preserve"> (ще  3 місяці)</w:t>
      </w:r>
      <w:r w:rsidRPr="00A2694F">
        <w:rPr>
          <w:lang w:val="uk-UA"/>
        </w:rPr>
        <w:t xml:space="preserve"> – по 1Ї</w:t>
      </w:r>
      <w:r>
        <w:rPr>
          <w:lang w:val="uk-UA"/>
        </w:rPr>
        <w:t>/6 від 1 млн грн).</w:t>
      </w:r>
      <w:r w:rsidR="001F6F7F">
        <w:rPr>
          <w:lang w:val="uk-UA"/>
        </w:rPr>
        <w:t xml:space="preserve"> </w:t>
      </w:r>
    </w:p>
    <w:p w:rsidR="00523F93" w:rsidRPr="00A2694F" w:rsidRDefault="001F6F7F" w:rsidP="00A2694F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Резерв  фінансується з ГБ на поточний рахунок ТОВ у разі необхідності </w:t>
      </w:r>
      <w:proofErr w:type="spellStart"/>
      <w:r>
        <w:rPr>
          <w:lang w:val="uk-UA"/>
        </w:rPr>
        <w:t>дофінансування</w:t>
      </w:r>
      <w:proofErr w:type="spellEnd"/>
      <w:r>
        <w:rPr>
          <w:lang w:val="uk-UA"/>
        </w:rPr>
        <w:t xml:space="preserve"> статей 2 -3 (за зверненням організатора).</w:t>
      </w:r>
    </w:p>
    <w:sectPr w:rsidR="00523F93" w:rsidRPr="00A2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925F7"/>
    <w:multiLevelType w:val="hybridMultilevel"/>
    <w:tmpl w:val="662AE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22E29"/>
    <w:multiLevelType w:val="hybridMultilevel"/>
    <w:tmpl w:val="B73E3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67252"/>
    <w:multiLevelType w:val="hybridMultilevel"/>
    <w:tmpl w:val="5666006E"/>
    <w:lvl w:ilvl="0" w:tplc="87F428A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77"/>
    <w:rsid w:val="00087D77"/>
    <w:rsid w:val="000F6626"/>
    <w:rsid w:val="001758B9"/>
    <w:rsid w:val="001F6F7F"/>
    <w:rsid w:val="003C538C"/>
    <w:rsid w:val="00425950"/>
    <w:rsid w:val="004D1F00"/>
    <w:rsid w:val="00523F93"/>
    <w:rsid w:val="007B49B2"/>
    <w:rsid w:val="007F4173"/>
    <w:rsid w:val="008C603A"/>
    <w:rsid w:val="008D0481"/>
    <w:rsid w:val="008E0ED2"/>
    <w:rsid w:val="008F0F48"/>
    <w:rsid w:val="00987065"/>
    <w:rsid w:val="00A2694F"/>
    <w:rsid w:val="00AF0194"/>
    <w:rsid w:val="00B71545"/>
    <w:rsid w:val="00C27927"/>
    <w:rsid w:val="00C61E3B"/>
    <w:rsid w:val="00C81112"/>
    <w:rsid w:val="00DB3131"/>
    <w:rsid w:val="00F5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2019-02-14T08:15:00Z</dcterms:created>
  <dcterms:modified xsi:type="dcterms:W3CDTF">2019-02-14T09:54:00Z</dcterms:modified>
</cp:coreProperties>
</file>