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336"/>
        <w:gridCol w:w="819"/>
        <w:gridCol w:w="849"/>
        <w:gridCol w:w="1183"/>
        <w:gridCol w:w="1160"/>
        <w:gridCol w:w="186"/>
        <w:gridCol w:w="186"/>
        <w:gridCol w:w="261"/>
      </w:tblGrid>
      <w:tr w:rsidR="008F0B2C" w:rsidRPr="008F0B2C" w:rsidTr="008F0B2C">
        <w:trPr>
          <w:tblCellSpacing w:w="75" w:type="dxa"/>
        </w:trPr>
        <w:tc>
          <w:tcPr>
            <w:tcW w:w="0" w:type="auto"/>
            <w:gridSpan w:val="9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утепленю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фасаду за системою «BOLIX»,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мінвата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 </w:t>
            </w:r>
            <w:proofErr w:type="spellStart"/>
            <w:proofErr w:type="gram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мм,Мінерально</w:t>
            </w:r>
            <w:proofErr w:type="gram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-полімерний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штукатурний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розчин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нанесення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вручну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короїд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сірий,BOLIX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MP-R25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grey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фарба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BOLIX-SZ ,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м.кв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28/11/2016 р.</w:t>
            </w:r>
          </w:p>
        </w:tc>
      </w:tr>
      <w:tr w:rsidR="008F0B2C" w:rsidRPr="008F0B2C" w:rsidTr="001C68C6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1,грн.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Росхід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041" w:type="dxa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8F0B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blank" w:history="1">
              <w:proofErr w:type="spellStart"/>
              <w:r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мінвата</w:t>
              </w:r>
              <w:proofErr w:type="spellEnd"/>
              <w:r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50 мм </w:t>
              </w:r>
              <w:proofErr w:type="spellStart"/>
              <w:r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мінвата</w:t>
              </w:r>
              <w:proofErr w:type="spellEnd"/>
              <w:r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50 мм 1 </w:t>
              </w:r>
              <w:proofErr w:type="spellStart"/>
              <w:r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м.кв</w:t>
              </w:r>
              <w:proofErr w:type="spellEnd"/>
              <w:r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8F0B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FE395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Дюбелі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фасадні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8F0B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FE395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Клей для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приклеювання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мінеральної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вати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BOLIX ZW 25 кг</w:t>
              </w:r>
            </w:hyperlink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8F0B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FE395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Сітка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8F0B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FE395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Універсальний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клей для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мінеральної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вати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BOLIX WM 25 кг</w:t>
              </w:r>
            </w:hyperlink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33.44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8F0B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FE395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Грунт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кольоровий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під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акрилові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фарби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і штукатурки BOLIX-OP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colour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25 кг</w:t>
              </w:r>
            </w:hyperlink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10.68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8F0B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FE395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Мінерально-полімерний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штукатурний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розчин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нанесення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вручну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короїд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)-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сірий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BOLIX MP-R25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grey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25 кг</w:t>
              </w:r>
            </w:hyperlink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27.588 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8F0B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FE395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Фасадна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силікатна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фарба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зовнішніх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  <w:r w:rsidR="008F0B2C" w:rsidRPr="008F0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BOLIX-SZ 18 кг</w:t>
              </w:r>
            </w:hyperlink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88.33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26.499 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FE395C">
        <w:trPr>
          <w:trHeight w:val="317"/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203.63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2C" w:rsidRPr="008F0B2C" w:rsidTr="008F0B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8F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метра квадратного</w:t>
            </w: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203.63</w:t>
            </w:r>
          </w:p>
        </w:tc>
        <w:tc>
          <w:tcPr>
            <w:tcW w:w="0" w:type="auto"/>
            <w:vAlign w:val="center"/>
            <w:hideMark/>
          </w:tcPr>
          <w:p w:rsid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95C" w:rsidRPr="008F0B2C" w:rsidRDefault="00FE395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B2C" w:rsidRPr="008F0B2C" w:rsidRDefault="008F0B2C" w:rsidP="00F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95C" w:rsidRPr="00FE395C" w:rsidRDefault="00FE395C" w:rsidP="00FE39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val="uk-UA" w:eastAsia="ru-RU"/>
        </w:rPr>
        <w:t>203,63*499м2=101796 грн</w:t>
      </w:r>
    </w:p>
    <w:p w:rsidR="001C68C6" w:rsidRPr="00A6160D" w:rsidRDefault="001C68C6" w:rsidP="001C6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6160D"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eastAsia="ru-RU"/>
        </w:rPr>
        <w:t xml:space="preserve">Прайс-лист на </w:t>
      </w:r>
      <w:proofErr w:type="spellStart"/>
      <w:r w:rsidRPr="00A6160D"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eastAsia="ru-RU"/>
        </w:rPr>
        <w:t>деякі</w:t>
      </w:r>
      <w:proofErr w:type="spellEnd"/>
      <w:r w:rsidRPr="00A6160D"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eastAsia="ru-RU"/>
        </w:rPr>
        <w:t xml:space="preserve"> </w:t>
      </w:r>
      <w:proofErr w:type="spellStart"/>
      <w:r w:rsidRPr="00A6160D"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eastAsia="ru-RU"/>
        </w:rPr>
        <w:t>фасадні</w:t>
      </w:r>
      <w:proofErr w:type="spellEnd"/>
      <w:r w:rsidRPr="00A6160D"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eastAsia="ru-RU"/>
        </w:rPr>
        <w:t xml:space="preserve"> </w:t>
      </w:r>
      <w:proofErr w:type="spellStart"/>
      <w:r w:rsidRPr="00A6160D"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val="uk-UA" w:eastAsia="ru-RU"/>
        </w:rPr>
        <w:t xml:space="preserve"> (30%</w:t>
      </w:r>
      <w:r w:rsidR="00FE395C"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val="uk-UA" w:eastAsia="ru-RU"/>
        </w:rPr>
        <w:t xml:space="preserve"> участі ОСББ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8E8D47"/>
          <w:sz w:val="36"/>
          <w:szCs w:val="36"/>
          <w:lang w:val="uk-UA" w:eastAsia="ru-RU"/>
        </w:rPr>
        <w:t>)</w:t>
      </w:r>
    </w:p>
    <w:tbl>
      <w:tblPr>
        <w:tblW w:w="35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1515"/>
      </w:tblGrid>
      <w:tr w:rsidR="001C68C6" w:rsidRPr="00A6160D" w:rsidTr="007C7336">
        <w:trPr>
          <w:tblCellSpacing w:w="7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Ціна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м</w:t>
            </w:r>
            <w:r w:rsidRPr="00A6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A6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1C68C6" w:rsidRPr="00A6160D" w:rsidTr="007C7336">
        <w:trPr>
          <w:tblCellSpacing w:w="7" w:type="dxa"/>
        </w:trPr>
        <w:tc>
          <w:tcPr>
            <w:tcW w:w="6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поверхні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фасада</w:t>
            </w:r>
          </w:p>
        </w:tc>
      </w:tr>
      <w:tr w:rsidR="001C68C6" w:rsidRPr="00A6160D" w:rsidTr="007C7336">
        <w:trPr>
          <w:tblCellSpacing w:w="7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шпателями та </w:t>
            </w: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щітками</w:t>
            </w:r>
            <w:proofErr w:type="spellEnd"/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1C68C6" w:rsidRPr="00A6160D" w:rsidTr="007C7336">
        <w:trPr>
          <w:tblCellSpacing w:w="7" w:type="dxa"/>
        </w:trPr>
        <w:tc>
          <w:tcPr>
            <w:tcW w:w="6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поверхні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фасаду</w:t>
            </w:r>
          </w:p>
        </w:tc>
      </w:tr>
      <w:tr w:rsidR="001C68C6" w:rsidRPr="00A6160D" w:rsidTr="007C7336">
        <w:trPr>
          <w:tblCellSpacing w:w="7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тріщін</w:t>
            </w:r>
            <w:proofErr w:type="spellEnd"/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1C68C6" w:rsidRPr="00A6160D" w:rsidTr="007C7336">
        <w:trPr>
          <w:tblCellSpacing w:w="7" w:type="dxa"/>
        </w:trPr>
        <w:tc>
          <w:tcPr>
            <w:tcW w:w="6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Завершувальні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оздоблювальні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1C68C6" w:rsidRPr="00A6160D" w:rsidTr="007C7336">
        <w:trPr>
          <w:tblCellSpacing w:w="7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Гідрофобізація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поверхонь</w:t>
            </w:r>
            <w:proofErr w:type="spellEnd"/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1C68C6" w:rsidRPr="00A6160D" w:rsidTr="007C7336">
        <w:trPr>
          <w:tblCellSpacing w:w="7" w:type="dxa"/>
        </w:trPr>
        <w:tc>
          <w:tcPr>
            <w:tcW w:w="6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Утепление фасаду</w:t>
            </w:r>
          </w:p>
        </w:tc>
      </w:tr>
      <w:tr w:rsidR="001C68C6" w:rsidRPr="00A6160D" w:rsidTr="007C7336">
        <w:trPr>
          <w:tblCellSpacing w:w="7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Мінеральною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ватою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6" w:rsidRPr="00A6160D" w:rsidRDefault="001C68C6" w:rsidP="007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6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</w:tbl>
    <w:p w:rsidR="001C68C6" w:rsidRDefault="001C68C6" w:rsidP="001C68C6"/>
    <w:p w:rsidR="000811FD" w:rsidRPr="00FE395C" w:rsidRDefault="001C68C6" w:rsidP="001C68C6">
      <w:pPr>
        <w:rPr>
          <w:b/>
          <w:color w:val="806000" w:themeColor="accent4" w:themeShade="80"/>
          <w:sz w:val="28"/>
          <w:szCs w:val="28"/>
          <w:lang w:val="uk-UA"/>
        </w:rPr>
      </w:pPr>
      <w:r w:rsidRPr="00FE395C">
        <w:rPr>
          <w:b/>
          <w:color w:val="806000" w:themeColor="accent4" w:themeShade="80"/>
          <w:sz w:val="28"/>
          <w:szCs w:val="28"/>
          <w:lang w:val="uk-UA"/>
        </w:rPr>
        <w:t>Мінімально м2 обійдеться 85 грн(тільки робота майстра) 500м2*85=42500 грн кошти ОСББ</w:t>
      </w:r>
    </w:p>
    <w:sectPr w:rsidR="000811FD" w:rsidRPr="00FE395C" w:rsidSect="00FE39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2C"/>
    <w:rsid w:val="000811FD"/>
    <w:rsid w:val="000F3A7A"/>
    <w:rsid w:val="001C68C6"/>
    <w:rsid w:val="008F0B2C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56E8D-41CF-46CA-96BD-7F9D78F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ad-mlux.com.ua/Kleya_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sad-mlux.com.ua/Informatsiya_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ad-mlux.com.ua/Kleya_8.html" TargetMode="External"/><Relationship Id="rId11" Type="http://schemas.openxmlformats.org/officeDocument/2006/relationships/hyperlink" Target="http://fasad-mlux.com.ua/Fasadnyie_kraski_22.html" TargetMode="External"/><Relationship Id="rId5" Type="http://schemas.openxmlformats.org/officeDocument/2006/relationships/hyperlink" Target="http://fasad-mlux.com.ua/Informatsiya_6.html" TargetMode="External"/><Relationship Id="rId10" Type="http://schemas.openxmlformats.org/officeDocument/2006/relationships/hyperlink" Target="http://fasad-mlux.com.ua/Dekorativnyie_shtukaturki_21.html" TargetMode="External"/><Relationship Id="rId4" Type="http://schemas.openxmlformats.org/officeDocument/2006/relationships/hyperlink" Target="http://fasad-mlux.com.ua/wool_9.html" TargetMode="External"/><Relationship Id="rId9" Type="http://schemas.openxmlformats.org/officeDocument/2006/relationships/hyperlink" Target="http://fasad-mlux.com.ua/Gruntovki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dcterms:created xsi:type="dcterms:W3CDTF">2016-12-04T21:10:00Z</dcterms:created>
  <dcterms:modified xsi:type="dcterms:W3CDTF">2016-12-04T21:10:00Z</dcterms:modified>
</cp:coreProperties>
</file>