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5046"/>
        <w:gridCol w:w="1758"/>
        <w:gridCol w:w="1418"/>
        <w:gridCol w:w="1418"/>
        <w:gridCol w:w="1418"/>
        <w:gridCol w:w="226"/>
        <w:gridCol w:w="1192"/>
      </w:tblGrid>
      <w:tr w:rsidR="00DF3745">
        <w:tblPrEx>
          <w:tblCellMar>
            <w:top w:w="0" w:type="dxa"/>
            <w:bottom w:w="0" w:type="dxa"/>
          </w:tblCellMar>
        </w:tblPrEx>
        <w:tc>
          <w:tcPr>
            <w:tcW w:w="13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Форма № 5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Зведений кошторисний розрахунок у сумі  307,67108 тис. грн. 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 тому числі зворотних сум  0 тис. грн. 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"___" ______________________ 20__ р.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Капітальний ремонт гардеробу школи №64 по вул.Ушинського,32 Солом'янського району м.Києва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7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Складений в поточних цінах станом на 17 серпня 2017  р. 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Номери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кошторисів і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кошторисних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розрахунків</w:t>
            </w:r>
          </w:p>
        </w:tc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глав,  будинків, будівель, споруд, лінійних об'єктів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вартість, тис.грн.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меблів та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інвентарю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2. Об'єкти основного призначення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Капітальний ремонт гардеробу школи №64 по вул.Ушинського,32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Солом'янського району м.Києва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224,67816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235,67816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224,67816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235,67816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1-7: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224,67816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235,67816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1-8: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224,67816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235,67816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1-9: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224,67816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235,67816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10. Утримання служби замовника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44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утримання служби замовника (включаючи витрати на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технiчний нагляд) (1,8 %)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4,24221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4,24221</w:t>
            </w:r>
          </w:p>
        </w:tc>
      </w:tr>
    </w:tbl>
    <w:p w:rsidR="00DF3745" w:rsidRDefault="00DF3745">
      <w:pPr>
        <w:autoSpaceDE w:val="0"/>
        <w:autoSpaceDN w:val="0"/>
        <w:spacing w:after="0" w:line="240" w:lineRule="auto"/>
        <w:rPr>
          <w:sz w:val="2"/>
          <w:szCs w:val="2"/>
        </w:rPr>
        <w:sectPr w:rsidR="00DF3745">
          <w:headerReference w:type="default" r:id="rId7"/>
          <w:pgSz w:w="16838" w:h="11906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794"/>
        <w:gridCol w:w="3119"/>
        <w:gridCol w:w="2891"/>
        <w:gridCol w:w="1418"/>
        <w:gridCol w:w="1418"/>
        <w:gridCol w:w="1418"/>
        <w:gridCol w:w="1418"/>
      </w:tblGrid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10: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4,24221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4,24221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Глава 12. Проектно-вишукувальнi роботи  та авторський нагляд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проектних робiт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10,12687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10,12687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Дод. К п.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50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Кошторисна вартiсть  державної експертизи кошторисної документацiї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1,50000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1,50000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главi 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11,62687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11,62687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главах 1-12: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224,67816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15,86908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251,54724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Кошторисний прибуток (П)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3,33270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3,33270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Кошти на покриття адміністративних витрат будівельних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організацій (АВ)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1,51263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1,51263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228,01086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17,38171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256,39257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ДСТУ Б Д.1.1-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1:2013 п.5.8.16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51,27851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51,27851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зведеному кошторисному розрахунку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228,01086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11,00000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68,66022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307,67108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14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(Головний архітектор проекту)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3745">
        <w:tblPrEx>
          <w:tblCellMar>
            <w:top w:w="0" w:type="dxa"/>
            <w:bottom w:w="0" w:type="dxa"/>
          </w:tblCellMar>
        </w:tblPrEx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__________________________</w:t>
            </w:r>
          </w:p>
        </w:tc>
        <w:tc>
          <w:tcPr>
            <w:tcW w:w="85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3745" w:rsidRDefault="00DF374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ED7678" w:rsidRDefault="00ED7678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ED7678" w:rsidRDefault="00ED7678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lastRenderedPageBreak/>
              <w:t>ПОЯСНЮВАЛЬНА  ЗАПИСКА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Капітальний ремонт гардеробу школи №64 по вул.Ушинського,32 Солом'янського району м.Києва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 розташоване на території ...........................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Монтаж устаткування. ДСТУ Б Д.2.3-2012;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роботи. ДСТУ Б Д.2.2 - 2012;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Ремонтно-будівельні роботи . ДСТУ Б Д.2.4 - 2012;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матеріали, вироби і конструкції;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Перевезення грунту і сміття;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Індивідуальні ресурсні елементні кошторисні норми;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Держбуду України.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 ліміту коштів на утримання служби замовника (включаючи витрати на технiчний нагляд), ДСТУ Б Д.1.1-1:2013 Дод.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 п. 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2,71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1,22978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1,180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36,15836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 (при середньомiсячнiй нормi тривалостi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 часу 165,5 люд.-г та розрядi робiт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5000,00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за зведеним кошторисним розрахунком: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307,67108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228,01086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11,00000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17,38171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податок на додану вартiсть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51,27851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ED7678" w:rsidRDefault="00ED7678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077"/>
        <w:gridCol w:w="57"/>
        <w:gridCol w:w="56"/>
        <w:gridCol w:w="57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Капітальний ремонт гардеробу школи №64 по вул.Ушинського,32 Солом'янського району м.Києва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3"/>
          <w:wAfter w:w="170" w:type="dxa"/>
          <w:jc w:val="center"/>
        </w:trPr>
        <w:tc>
          <w:tcPr>
            <w:tcW w:w="1468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5а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jc w:val="center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Відомість ресурсів до зведеного кошторисного розрахунку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jc w:val="center"/>
        </w:trPr>
        <w:tc>
          <w:tcPr>
            <w:tcW w:w="147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вартості об'єкта будівництва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36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числі: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транспортна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складова,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грн.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Заготівель-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но-склад-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ські вит-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рати, грн.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робітниками-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 керуванням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 керуванням та 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обслуговуванням автотранспорту при перевезенні ґрунту и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 яких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враховується.в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загальна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1229,78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СН203-850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Навантажувачi одноковшовi, вантажопiдйомнiсть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2,78714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148,30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СН203-851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Навантажувачi одноковшевi, вантажопiдйомнiсть 2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0,16698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195,73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+СН203-1080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Пiдiймачi щогловi будiвельнi, вантажопiдйомнiсть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0,131721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</w:rPr>
        <w:sectPr w:rsidR="00ED7678">
          <w:headerReference w:type="default" r:id="rId8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Перевезення сміття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III.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Будiвельнi машини, врахованi в складi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+СН270-115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0,71415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20,35661828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4,980006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8,942584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IV.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Будівельні матеріали, вироби і 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+&amp;С123-198-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Віконний і дверний  блок металопластиковий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1251,30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25,10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Самовирівнююча суміш Ceresit CN-69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130,15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+&amp;С123-198-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Віконний і дверний  блок металопластиковий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1274,78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1246,10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25,00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Гардеробна стійка 1500мм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785,49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+С111-562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Лiнолеум ПВХ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олійна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+&amp;С1547-4-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11-27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+&amp;С1-1840-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ВВГнг-3х2,5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+&amp;С111-779-1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"Retail" 0,6х0,6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+&amp;С111-196-2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 Soudal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11,09481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124,81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122,23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2,45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+&amp;С111-1844-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2-П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Планка продольна 1,2м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9,74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+С111-1624-2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Ceresit CT17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48,652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19,89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+С111-1722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Плінтуси для підлог з пластикату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Скобки для проводiв кабелiв дволапковi К729, К730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362,55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7,25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</w:rPr>
        <w:sectPr w:rsidR="00ED767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0"/>
        <w:gridCol w:w="57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23-13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Дюбелі монтажні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262,8482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0,03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+&amp;С111-153-1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Направляюча основна 3,77мм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25,984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Примус 25кг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+&amp;С111-1896-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5-5Я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"Сатенгіпс"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Куточок 3м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15,25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С1110-177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Втулки ущiльнювальнi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11,29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0,23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 для стелі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С111-1809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кругла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29567,76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29293,21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220,11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З'єднувач для плінтуса ПВХ Premium Cezar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+&amp;С170-7-1-3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С1522-38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Припої олов'яно-свинцевi сурм'янистi в чушках, марка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ПОССу25-2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268709,69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263386,43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54,44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5268,82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3,5х30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+&amp;С111-1844-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2-П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Планка поперечна  0,6 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для плінтуса ПВХ Premium Cezar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146,88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2,94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Протигрибковий розчин для стелі та стін №16-3007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+&amp;С1001-100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Дюбель-цвях 6х40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 ( L 250-1500мм)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С1113-79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БТ-577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15505,42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15085,28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116,11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304,03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 внутрішній для плінтуса ПВХ Premium Cezar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+&amp;С1001-100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 шуруп "гриб"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iзоляцiйна "Пара"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84,44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1,69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Бiрка маркувальна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62,22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60,98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1,22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</w:rPr>
        <w:sectPr w:rsidR="00ED767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5613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190"/>
        <w:gridCol w:w="57"/>
        <w:gridCol w:w="1191"/>
        <w:gridCol w:w="56"/>
        <w:gridCol w:w="228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14,1992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0,02395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0,02395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V.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+&amp;1504-107-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23-1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Обладнання для відеонагляду PRO IP-74хCAM +1хNVR+HD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14799" w:type="dxa"/>
            <w:gridSpan w:val="1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визначає, що ресурс задан користувачем.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147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Поточні ціни матеріальних ресурсів прийняті станом на 17 серпня 2017 p.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1479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Склав       ________________________________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uk-UA"/>
              </w:rPr>
              <w:t xml:space="preserve">                                                                               [посада, підпис, ( ініціали, прізвище )]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Перевірив  _______________________________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uk-UA"/>
              </w:rPr>
              <w:t xml:space="preserve">                                                                                [посада, підпис, ( ініціали, прізвище )]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ED7678" w:rsidRDefault="00ED7678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34"/>
        <w:gridCol w:w="2495"/>
        <w:gridCol w:w="3288"/>
        <w:gridCol w:w="171"/>
        <w:gridCol w:w="1076"/>
        <w:gridCol w:w="511"/>
        <w:gridCol w:w="511"/>
        <w:gridCol w:w="225"/>
        <w:gridCol w:w="1022"/>
        <w:gridCol w:w="225"/>
        <w:gridCol w:w="852"/>
        <w:gridCol w:w="395"/>
        <w:gridCol w:w="1023"/>
        <w:gridCol w:w="224"/>
        <w:gridCol w:w="60"/>
        <w:gridCol w:w="1192"/>
        <w:gridCol w:w="30"/>
        <w:gridCol w:w="90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5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Капітальний ремонт гардеробу школи №64 по вул.Ушинського,32 Солом'янського району м.Києва</w:t>
            </w:r>
          </w:p>
        </w:tc>
        <w:tc>
          <w:tcPr>
            <w:tcW w:w="40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Форма №4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ОБ`ЄКТНИЙ  КОШТОРИС  № 2-1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будівництво : Капітальний ремонт гардеробу школи №64 по вул.Ушинського,32 Солом'янського району м.Києва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 об`єкта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235,67816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1,22978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тис.люд.-год.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36,15836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тис.грн.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Вимірник одиничної вартості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90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Будівельні обсяги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</w:trPr>
        <w:tc>
          <w:tcPr>
            <w:tcW w:w="1474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85" w:type="dxa"/>
        </w:trPr>
        <w:tc>
          <w:tcPr>
            <w:tcW w:w="147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 17 серпня 2017  р.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Номери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кошторисів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і кошторис-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них роз-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рахунків</w:t>
            </w:r>
          </w:p>
        </w:tc>
        <w:tc>
          <w:tcPr>
            <w:tcW w:w="578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374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вартість,  тис.грн.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трудо-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місткість,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люд.-год.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заробіт-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плата,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 грн.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Показники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одиничної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вартості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78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устаткуван-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ня, меблів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 інвен-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тарю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2-1-1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Капітальний ремонт гардеробу школи №64 по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вул.Ушинського,32 Солом'янського району м.Києва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224,67816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235,67816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1,22978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36,15836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---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-------------------------------------------------------------------------------------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-----------------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Всього: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224,67816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235,67816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1,22978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36,15836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20" w:type="dxa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 Головний архітектор проекту)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Начальник 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en-US"/>
              </w:rPr>
              <w:t>[підпис, ( ініціали, прізвище )]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17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6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9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ED7678">
          <w:headerReference w:type="default" r:id="rId9"/>
          <w:pgSz w:w="16838" w:h="11906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54"/>
        <w:gridCol w:w="2665"/>
        <w:gridCol w:w="454"/>
        <w:gridCol w:w="964"/>
        <w:gridCol w:w="1418"/>
        <w:gridCol w:w="1020"/>
        <w:gridCol w:w="398"/>
        <w:gridCol w:w="736"/>
        <w:gridCol w:w="682"/>
        <w:gridCol w:w="1418"/>
        <w:gridCol w:w="905"/>
        <w:gridCol w:w="513"/>
        <w:gridCol w:w="1418"/>
        <w:gridCol w:w="1122"/>
        <w:gridCol w:w="9"/>
        <w:gridCol w:w="287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4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lastRenderedPageBreak/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4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4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ВІДОМІСТЬ  ТРУДОМІСТКОСТІ  І  ЗАРОБІТНОЇ  ПЛАТИ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4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до об`єктного кошторису №  2-1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96" w:type="dxa"/>
        </w:trPr>
        <w:tc>
          <w:tcPr>
            <w:tcW w:w="1484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ри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лока-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льних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тори-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сів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локальних  кошторисів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Робітники-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будівельники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Робітники-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монтажники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Робітники,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зайняті на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керуванні та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обслуговуван-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ні машин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Роботи по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перевезенню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грунту 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сміття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Пусконала-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годжувальний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персонал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 прямі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</w:tc>
      </w:tr>
      <w:tr w:rsidR="00ED7678" w:rsidTr="00C025CE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4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Трудомісткість, тис. люд.-год.</w:t>
            </w:r>
          </w:p>
        </w:tc>
      </w:tr>
      <w:tr w:rsidR="00ED7678" w:rsidTr="00C025CE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 плата, тис. грн.</w:t>
            </w:r>
          </w:p>
        </w:tc>
      </w:tr>
      <w:tr w:rsidR="00ED7678" w:rsidTr="00C025CE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3/4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5/6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7/8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9/10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11/12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13/14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15/16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17/18</w:t>
            </w:r>
          </w:p>
        </w:tc>
      </w:tr>
      <w:tr w:rsidR="00ED7678" w:rsidTr="00C025CE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2-1-1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Капітальний ремонт гардеробу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школи №64 по вул.Ушинського,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32 Солом'янського району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м.Києва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0,85899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0,31490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0,00363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0,00283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__-__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1,18035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0,04943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1,22978</w:t>
            </w:r>
          </w:p>
        </w:tc>
      </w:tr>
      <w:tr w:rsidR="00ED7678" w:rsidTr="00C025CE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23,94604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9,62415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0,12269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0,09696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33,78984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2,36852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36,15836</w:t>
            </w:r>
          </w:p>
        </w:tc>
      </w:tr>
      <w:tr w:rsidR="00ED7678" w:rsidTr="00C025CE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---------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---------------------------------------------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-------------------</w:t>
            </w:r>
          </w:p>
        </w:tc>
      </w:tr>
      <w:tr w:rsidR="00ED7678" w:rsidTr="00C025CE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 :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0,85899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0,31490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0,00363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0,00283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__-__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1,18035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0,04943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1,22978</w:t>
            </w:r>
          </w:p>
        </w:tc>
      </w:tr>
      <w:tr w:rsidR="00ED7678" w:rsidTr="00C025CE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23,94604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9,62415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0,12269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0,09696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33,78984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2,36852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36,15836</w:t>
            </w:r>
          </w:p>
        </w:tc>
      </w:tr>
      <w:tr w:rsidR="00ED7678" w:rsidTr="00C025CE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</w:trPr>
        <w:tc>
          <w:tcPr>
            <w:tcW w:w="1485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Склав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__________________________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Перевірив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_________________________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3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4"/>
          <w:szCs w:val="24"/>
          <w:lang w:val="x-none"/>
        </w:rPr>
      </w:pPr>
    </w:p>
    <w:p w:rsidR="00ED7678" w:rsidRDefault="00ED7678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1020"/>
        <w:gridCol w:w="907"/>
        <w:gridCol w:w="1247"/>
        <w:gridCol w:w="681"/>
        <w:gridCol w:w="566"/>
        <w:gridCol w:w="795"/>
        <w:gridCol w:w="226"/>
        <w:gridCol w:w="1135"/>
        <w:gridCol w:w="112"/>
        <w:gridCol w:w="454"/>
        <w:gridCol w:w="453"/>
        <w:gridCol w:w="342"/>
        <w:gridCol w:w="905"/>
        <w:gridCol w:w="456"/>
        <w:gridCol w:w="791"/>
        <w:gridCol w:w="570"/>
        <w:gridCol w:w="677"/>
        <w:gridCol w:w="684"/>
        <w:gridCol w:w="223"/>
        <w:gridCol w:w="1138"/>
        <w:gridCol w:w="109"/>
        <w:gridCol w:w="1252"/>
        <w:gridCol w:w="53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u w:val="single"/>
                <w:lang w:val="uk-UA"/>
              </w:rPr>
              <w:t xml:space="preserve">Загальновиробничі витрати на будову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14796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Капітальний ремонт гардеробу школи №64 по вул.Ушинського,32 Солом'янського району м.Києва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72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6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Номер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об”єкту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об”єкту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Норматив-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но-розра-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хункова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трудоміст-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робіт,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перед-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бачені в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 вит-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ратах, 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Трудоміст-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 в за-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гальнови-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робничих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витратах, </w:t>
            </w:r>
          </w:p>
        </w:tc>
        <w:tc>
          <w:tcPr>
            <w:tcW w:w="1361" w:type="dxa"/>
            <w:gridSpan w:val="4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 блок.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Заробiтна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плата в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Заробiтна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 в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прямих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витратах,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 блок.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Єдиний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внесок на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обов'язко-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 держав-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соціаль-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 страху-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 блок.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покриття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решти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статей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Додаткові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кошти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II блоку, що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пов'язані з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оплатою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тимчасової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непраце-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здатності,</w:t>
            </w: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Всього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загально-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виробничих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витрат,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07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2-1</w:t>
            </w:r>
          </w:p>
        </w:tc>
        <w:tc>
          <w:tcPr>
            <w:tcW w:w="28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гардеробу школи №64 по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вул.Ушинського,32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Солом'янського району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м.Києва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1180,35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49,43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2368,52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33789,84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7954,85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2227,66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479,29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13030,32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Разом: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1180,35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49,43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2368,52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33789,84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7954,85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2227,66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479,29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lang w:val="uk-UA"/>
              </w:rPr>
              <w:t>13030,32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391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3" w:type="dxa"/>
          <w:jc w:val="center"/>
        </w:trPr>
        <w:tc>
          <w:tcPr>
            <w:tcW w:w="148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ED7678" w:rsidRDefault="00ED7678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lastRenderedPageBreak/>
              <w:t>Форма № 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Капітальний ремонт гардеробу школи №64 по вул.Ушинського,32 Солом'янського району м.Києва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ДЦ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Капітальний ремонт гардеробу школи №64 по вул.Ушинського,32 Солом'янського району м.Києва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Капітальний ремонт гардеробу школи №64 по вул.Ушинського,32 Солом'янського району м.Києва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235,67816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ED7678" w:rsidTr="00C025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1,22978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ED7678" w:rsidTr="00C025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36,15836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ED7678" w:rsidTr="00C025CE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“17 серпня” 2017 р.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1. Демонтажні роботи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РН3-1-4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каркасно-обшивних дерев'яних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3160,86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2775,43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385,43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107,88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2307,43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2026,06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281,37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111,2395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3,1968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81,2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2,33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РН11-50-1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штукатурки по цеглi та бетону зi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 та стель, площа вiдбивання в одному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мiсцi до 5 м2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1929,30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1748,52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180,78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1408,39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1276,42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131,97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36,94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70,081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1,4994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51,16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1,09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Підлога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РН7-2-7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плиток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2973,96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2924,44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49,52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1962,81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1930,13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32,68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106,7315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0,3188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70,44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0,21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</w:rPr>
        <w:sectPr w:rsidR="00ED7678">
          <w:headerReference w:type="default" r:id="rId10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Електрика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електропроводки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169,44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169,44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254,16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6,4745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9,71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РН17-4-5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738,59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738,59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26,956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1,35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5969,72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5523,7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446,02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122,69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213,86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3,63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5969,72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5646,39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2344,63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477,72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8314,35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8314,35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Ремонтні роботи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Вікна та двері №1 -3 шт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балконних прорiзiв готовими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і віконними блоками площею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бiльше 3 м2 з металлопластику у кам'яних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стiнах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кількість: r2(6,383х3,07х3)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0,5879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4893,15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2392,37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2876,68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1406,47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79,1913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46,56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С123-198-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Віконний і дверний  блок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металопластиковий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1280,08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75255,9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Вікна та двері №2 -1 шт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ЕН10-28-3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Заповнення балконних прорiзiв готовими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дверними і віконними блоками площею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бiльше 3 м2 з металлопластику у кам'яних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стiнах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кількість: r2(4,5х3,07х1)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0,1382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4893,15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2392,37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676,23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330,63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79,1913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10,94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С123-198-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Віконний і дверний  блок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металопластиковий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r2(4,5х3,07х1)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1274,78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17617,46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</w:rPr>
        <w:sectPr w:rsidR="00ED767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ЕН15-76-1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 (Н2)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5400,75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5400,75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3888,54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3888,54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185,0839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133,26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ЕН15-76-2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К=1,15 (Н2)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647,55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647,55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466,24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466,24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22,1916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15,98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С111-779-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"Retail" 0,6х0,6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30,68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2906,32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С111-153-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Направляюча основна 3,77мм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25,984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16,42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1844-2-П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Планка поперечна  0,6 м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110х0,6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170,28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1844-2-П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Планка продольна 1,2м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95х1,2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9,95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1134,3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 ( L 250-1500мм)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Куточок 3м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15,65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С1001-100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 шуруп "гриб"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С1001-100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Дюбель-цвях 6х40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 для стелі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Обробка протигрибковим розчином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309,36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309,36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225,83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225,83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11,0055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8,03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Протигрибковий розчин для стелі та стін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№16-3007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129,63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РН12-8-3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Полiпшене олiйне фарбування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4383,55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4383,55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3199,99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3199,99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150,2245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109,66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олійна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5104,5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Ceresit CT17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20,44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</w:rPr>
        <w:sectPr w:rsidR="00ED767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ЕН15-56-3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Безпіщане накриття поверхонь стін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"сатенгіпс"] товщиною шару 1 мм при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нанесенні за 2 рази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2031,17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1616,56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1218,7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969,94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52,2652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31,36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ЕН15-56-4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К=1,15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Безпіщане накриття поверхонь стін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розчином із клейового гіпсу [типу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"сатенгіпс"], на кожний шар товщиною 0,5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мм додавати або вилучати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976,98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856,55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586,19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513,93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27,6932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16,62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1896-5-5Я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"Сатенгіпс"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60х2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Підлога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ЕН11-11-13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стяжок самовирівнювальних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 суміші Cerezit CN-69 товщиною 5 мм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2007,19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2007,19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1324,75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1324,75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73,255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48,35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ЕН11-11-14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к=25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Додавати або виключати на кожний 1 мм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товщини стяжок самовирівнювальних з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суміші Cerezit CN-69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4182,95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4182,95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2760,75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2760,75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152,6625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100,76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Самовирівнююча суміш Ceresit CN-69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132,84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31483,08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С111-1624-2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Ceresit CT17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20,44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РН7-26-2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з лiнолеуму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площею покриття понад 10 м2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1957,38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1957,38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1291,87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1291,87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67,0795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44,27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С111-562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Лiнолеум ПВХ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183,90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12380,15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Примус 25кг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РН7-31-5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плінтусів полівінілхлоридних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556,36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556,36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333,82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333,82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17,724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10,63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С111-1722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Плінтуси для підлог з пластикату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15,44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935,66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З'єднувач для плінтуса ПВХ Premium Cezar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</w:rPr>
        <w:sectPr w:rsidR="00ED767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 внутрішній для плінтуса ПВХ Premium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Cezar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для плінтуса ПВХ Premium Cezar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3,5х30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Електрика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РН17-9-2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кабелю на скобах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3738,10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2516,90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5607,15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3775,35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82,3055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123,46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С1-1840-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ВВГнг-3х2,5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кількість: 150х1,03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20,73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3202,79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РН17-12-1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837,54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837,54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30,567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С170-7-1-3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РН17-11-1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свiтильникiв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5448,86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5448,86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817,33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817,33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180,366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27,05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С1547-4-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11-27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Світильники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225,27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3379,05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Гардероб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ЕН10-37-2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стійки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5896,31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5896,31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1061,34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1061,34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225,308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40,56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Гардеробна стійка 1500мм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785,49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14138,82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Відеонагляд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М10-345-7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відеонагляду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4723,63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4723,63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4723,63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4723,63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152,72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152,72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1504-107-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Обладнання для відеонагляду PRO IP-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74хCAM +1хNVR+HD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11000,00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Інші роботи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РН20-36-1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примiщень вiд смiття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0,06986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8829,13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8829,13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376,188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26,28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РН20-40-1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46,77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1,8745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12,93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142,39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142,39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981,92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981,92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2,83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216678,12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28046,49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981,92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96,96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960,03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2,83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</w:rPr>
        <w:sectPr w:rsidR="00ED767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устаткування,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устаткування,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205678,12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176649,71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28143,45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10685,69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1890,8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216363,81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227363,81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222647,84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33570,19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1427,94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219,65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1173,89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6,46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устаткування,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устаткування,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211647,84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176649,71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33789,84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13030,32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2368,52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224678,16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235678,16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1229,78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36158,36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ED7678" w:rsidRDefault="00ED7678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Капітальний ремонт гардеробу школи №64 по вул.Ушинського,32 Солом'янського району м.Києва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858,99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робітників-монтажників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робітниками-монтажниками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1229,78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ED7678">
          <w:headerReference w:type="default" r:id="rId11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СН203-850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Навантажувачi одноковшовi,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1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2,78714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148,3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СН203-851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Навантажувачi одноковшевi,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2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0,16698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195,73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+СН203-1080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Пiдiймачi щогловi будiвельнi,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вантажопiдйомнiсть 0,5 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0,131721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142,39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981,92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1427,93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 в тому числі енергоносії: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10,481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III. Будiвельнi машини, врахованi в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складi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+СН270-115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0,71415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Дрилi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20,35661828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СН270-119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Шуруповерти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4,980006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СН270-135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Перфоратори електричнi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8,942584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&amp;С123-198-3-1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Віконний і дверний  блок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металопластиковий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58,79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1280,08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75255,90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1251,30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73563,93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216,35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1475,62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Самовирівнююча суміш Ceresit CN-69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132,84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31483,08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130,15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30845,55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616,20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&amp;С123-198-3-1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Віконний і дверний  блок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металопластиковий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1274,78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17617,46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1246,10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17221,10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ED767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Гардеробна стійка 1500мм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785,49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14138,82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770,00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277,20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+С111-562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Лiнолеум ПВХ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183,9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12380,15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12117,60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3,61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243,03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олійна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5104,50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&amp;С1547-4-11-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225,27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3379,05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225,00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0,27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&amp;С1-1840-377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ВВГнг-3х2,5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154,5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20,73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3202,79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63,35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&amp;С111-779-1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"Retail" 0,6х0,6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30,68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2906,32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2841,90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56,84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&amp;С111-196-2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 Soudal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11,094808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124,81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1384,74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122,23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1356,12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2,45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&amp;С111-1844-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2-П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Планка продольна 1,2м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9,95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1134,30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9,74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1110,36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22,80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1245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2,64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1056,00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+С111-1624-2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Ceresit CT17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48,652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20,44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994,45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19,89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967,69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19,46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+С111-1722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Плінтуси для підлог з пластикату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15,44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935,66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С1545-241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Скобки для проводiв кабелiв дволапковi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К729, К730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2,43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369,83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898,69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362,55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881,00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7,25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17,62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23-13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Дюбелі монтажні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262,8482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431,07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420,56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7,88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&amp;С111-153-1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Направляюча основна 3,77мм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25,984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16,42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415,74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2,60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8,32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ED767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Примус 25кг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408,36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&amp;С111-1896-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5-5Я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"Сатенгіпс"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398,40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3,14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376,80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8,40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Куточок 3м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15,65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391,25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15,25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381,25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7,75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С1110-177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Втулки ущiльнювальнi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11,53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345,90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11,29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338,70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 для стелі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307,80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С111-1809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кругла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0,00915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29567,76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270,55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29293,21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268,03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54,44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220,11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2,02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З'єднувач для плінтуса ПВХ Premium Cezar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230,85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225,00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&amp;С170-7-1-3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100,00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С1522-38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Припої олов'яно-свинцевi сурм'янистi в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чушках, марка ПОССу25-2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0,00075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268709,69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201,53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263386,43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197,54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54,44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5268,82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3,5х30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1,93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1,80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&amp;С111-1844-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2-П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Планка поперечна  0,6 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170,28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3,30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для плінтуса ПВХ Premium Cezar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149,83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143,84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146,88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2,94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2,83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Протигрибковий розчин для стелі та стін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№16-3007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129,63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129,63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2,54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2,54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ED767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&amp;С1001-100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Дюбель-цвях 6х40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72,27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0,96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1,46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1239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 ( L 250-1500мм)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0,82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С1113-79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БТ-577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0,00432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15505,42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15085,28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116,11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304,03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&amp;С111-136-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 внутрішній для плінтуса ПВХ Premium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Cezar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15,39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61,56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1,20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&amp;С1001-100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 шуруп "гриб"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0,39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51,74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0,279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С1544-92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iзоляцiйна "Пара"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86,28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84,44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1,69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С1545-4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Бiрка маркувальна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62,22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60,98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1,22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30 км.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Енергоносiї машин, врахованих в складi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С1999-9001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14,1992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0,02395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0,02395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Разом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176649,73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172768,54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487,08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3394,11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V.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&amp;1504-107-23-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Обладнання для відеонагляду PRO IP-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74хCAM +1хNVR+HD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11000,00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у тому числі витрати підрядника на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устаткування, що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11000,00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 тому числі витрати підрядника на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   устаткування, що монтується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11000,00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  <w:lang w:val="x-none"/>
        </w:rPr>
        <w:sectPr w:rsidR="00ED7678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Підсумкові витрати енергоносіїв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для усіх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Електроенергiя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кВт-год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14,199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Мастильнi матерiали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0,693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Гiдравлiчна рiдина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Дизельне паливо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12,331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"17 серпня"  2017 р.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x-none"/>
              </w:rPr>
            </w:pPr>
            <w:r>
              <w:rPr>
                <w:rFonts w:ascii="Arial" w:hAnsi="Arial" w:cs="Arial"/>
                <w:sz w:val="16"/>
                <w:szCs w:val="16"/>
                <w:lang w:val="x-none"/>
              </w:rPr>
              <w:t xml:space="preserve">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4"/>
          <w:szCs w:val="24"/>
          <w:lang w:val="x-none"/>
        </w:rPr>
      </w:pPr>
    </w:p>
    <w:p w:rsidR="00ED7678" w:rsidRDefault="00ED7678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608"/>
        <w:gridCol w:w="75"/>
        <w:gridCol w:w="4952"/>
        <w:gridCol w:w="700"/>
        <w:gridCol w:w="1418"/>
        <w:gridCol w:w="1418"/>
        <w:gridCol w:w="736"/>
        <w:gridCol w:w="113"/>
        <w:gridCol w:w="569"/>
      </w:tblGrid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 xml:space="preserve"> 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  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2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48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(назва  організації)</w:t>
            </w:r>
          </w:p>
        </w:tc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Капітальний ремонт гардеробу школи №64 по вул.Ушинського,32 Солом'янського району м.Києва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2017 роцi 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динамiчна.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17 серпня 2017  р.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Обгрунтування</w:t>
            </w:r>
          </w:p>
        </w:tc>
        <w:tc>
          <w:tcPr>
            <w:tcW w:w="8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Найменування  витрат</w:t>
            </w:r>
          </w:p>
        </w:tc>
        <w:tc>
          <w:tcPr>
            <w:tcW w:w="42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Вартість ,  тис. грн.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всього</w:t>
            </w:r>
          </w:p>
        </w:tc>
        <w:tc>
          <w:tcPr>
            <w:tcW w:w="28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у тому числі: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інших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Розділ I. Будівельні роботи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211,64784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211,64784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33,57019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33,57019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176,64971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176,64971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1,42794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1,42794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13,03032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13,03032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 i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споруд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(на обсяги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робiт, що плануються до виконання у лiтнiй перiод)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15,67108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15,67108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240,34924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224,67816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15,67108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3,3327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3,3327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33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1,51263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1,51263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</w:rPr>
        <w:sectPr w:rsidR="00ED7678">
          <w:headerReference w:type="default" r:id="rId12"/>
          <w:pgSz w:w="16838" w:h="11906" w:orient="landscape"/>
          <w:pgMar w:top="850" w:right="850" w:bottom="567" w:left="1134" w:header="708" w:footer="208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283"/>
        <w:gridCol w:w="567"/>
        <w:gridCol w:w="4593"/>
        <w:gridCol w:w="1985"/>
        <w:gridCol w:w="737"/>
        <w:gridCol w:w="453"/>
        <w:gridCol w:w="1418"/>
        <w:gridCol w:w="1418"/>
        <w:gridCol w:w="1418"/>
      </w:tblGrid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3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245,19457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228,01086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17,18371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 врахованi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складовими вартостi будiвництва (без ПДВ)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Розділу 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245,19457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228,01086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17,18371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вартiсть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49,03891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49,03891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Розділу 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294,23348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228,01086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66,22262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Розділ ІІ. Устаткування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N14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підрядника, що пов'язані з устаткуванням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по Розділу ІІ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Податок на додану вартість витрат підрядника, що пов'язані з устаткуванням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по Розділу ІІ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договірна ціна (р.І + р.ІІ)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307,43348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33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48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ED7678" w:rsidRDefault="00ED7678">
      <w:pPr>
        <w:autoSpaceDE w:val="0"/>
        <w:autoSpaceDN w:val="0"/>
        <w:spacing w:after="0" w:line="240" w:lineRule="auto"/>
        <w:rPr>
          <w:sz w:val="24"/>
          <w:szCs w:val="24"/>
        </w:rPr>
        <w:sectPr w:rsidR="00ED7678">
          <w:pgSz w:w="16838" w:h="11906" w:orient="landscape"/>
          <w:pgMar w:top="850" w:right="850" w:bottom="567" w:left="1134" w:header="708" w:footer="208" w:gutter="0"/>
          <w:cols w:space="709"/>
        </w:sectPr>
      </w:pPr>
      <w:r>
        <w:rPr>
          <w:sz w:val="24"/>
          <w:szCs w:val="24"/>
        </w:rPr>
        <w:br w:type="page"/>
      </w: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будівництво «Капітальний ремонт гардеробу школи №64 по вул.Ушинського,32 Солом'янського району м.Києва», що здійснюється в 2017 році.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Умови виконання робіт К-1,15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каркасно-обшивних дерев'яних стiн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Вiдбивання штукатурки по цеглi та бетону зi стiн та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стель, площа вiдбивання в одному мiсцi до 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Підлога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Розбирання покриттiв пiдлог з керамiчних плиток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Електрика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електропроводки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свiтильникiв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Розділ. Ремонтні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Вікна та двері №1 -3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балконних прорiзiв готовими дверними 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віконними блоками площею бiльше 3 м2 з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металлопластику у кам'яних 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0,5879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Вікна та двері №2 -1 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Заповнення балконних прорiзiв готовими дверними 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віконними блоками площею бiльше 3 м2 з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металлопластику у кам'яних стiнах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0,1382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каркасу підвісних стель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Укладання плит стельових в каркас стелі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Стіни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Обробка протигрибковим розчином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Полiпшене олiйне фарбування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0,73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 товщиною шару 1 мм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нанесенні за 2 рази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Безпіщане накриття поверхонь стін розчином із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клейового гіпсу [типу "сатенгіпс"], на кожний шар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товщиною 0,5 мм додавати або вилучати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Підлога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стяжок самовирівнювальних з суміші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Cerezit CN-69 товщиною 5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Додавати або виключати на кожний 1 мм товщини</w:t>
            </w:r>
          </w:p>
          <w:p w:rsidR="00ED7678" w:rsidRPr="00971D5A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стяжок самовирівнювальних з суміші Cerezit CN-69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покриття з лiнолеуму площею покриття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понад 10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</w:rPr>
        <w:sectPr w:rsidR="00ED7678">
          <w:headerReference w:type="default" r:id="rId13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Улаштування плінтусів полівінілхлоридних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Електрика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кабелю на скобах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вимикачiв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свiтильникiв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Гардероб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стійки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Відеонагляд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відеонагляду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Інші роботи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Очищення примiщень вiд смiття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0,06986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Навантаження смiття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 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6,896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Склав         __________________________________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Перевірив  __________________________________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4"/>
                <w:szCs w:val="14"/>
                <w:lang w:val="uk-UA"/>
              </w:rPr>
              <w:t xml:space="preserve">                                                                                  </w:t>
            </w: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посада, підпис, ініціали, прізвище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ED7678" w:rsidRDefault="00ED7678">
      <w:p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828"/>
        <w:gridCol w:w="2493"/>
        <w:gridCol w:w="907"/>
        <w:gridCol w:w="574"/>
        <w:gridCol w:w="144"/>
        <w:gridCol w:w="1273"/>
        <w:gridCol w:w="1420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ДОДАТОК Б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СОУ 42.1-37641918-085:2012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(довідково) 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ПОГОДЖЕНО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(Замовник)  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ЗАТВЕРДЖЕНО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(Підрядник)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"__" __________________ 201_ р. 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"__" __________________ 201_ р.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>Протокол узгодження цін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 xml:space="preserve">на матеріальні ресурси 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№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від "__" ________ 201_ р.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Ми, що нижче підписалися,  в особі  з однієї сторони та  в особі  з іншої сторони, засвідчуємо, що сторонами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узгоджено ціни на матеріальні ресурси: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6802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матеріальних ресурсів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Ціна, грн. </w:t>
            </w:r>
          </w:p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 ПДВ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6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Віконний і дверний  блок металопластиковий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1536,1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Самовирівнююча суміш Ceresit CN-69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159,41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Віконний і дверний  блок металопластиковий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1529,74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Гардеробна стійка 1500мм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942,59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Лiнолеум ПВХ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220,68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Фарба олійна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122,51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Світильники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270,32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ВВГнг-3х2,5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24,88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"Retail" 0,6х0,6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36,82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Піна монтажна Soudal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149,77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Планка продольна 1,2м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11,94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3,17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Ceresit CT17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24,53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Плінтуси для підлог з пластикату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18,53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Скобки для проводiв кабелiв дволапковi К729, К730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443,8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Дюбелі монтажні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1,97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Направляюча основна 3,77мм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19,7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Примус 25кг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122,51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"Сатенгіпс"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3,98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Куточок 3м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18,78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Втулки ущiльнювальнi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Плінтус для стелі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18,47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Сталь кругла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35481,31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З'єднувач для плінтуса ПВХ Premium Cezar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18,47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Вимикач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Припої олов'яно-свинцевi сурм'янистi в чушках, марка ПОССу25-2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322451,63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Саморізи 3,5х30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Планка поперечна  0,6 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Заглушка для плінтуса ПВХ Premium Cezar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18,47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179,8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Протигрибковий розчин для стелі та стін №16-3007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155,56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"/>
          <w:szCs w:val="2"/>
        </w:rPr>
        <w:sectPr w:rsidR="00ED7678">
          <w:headerReference w:type="default" r:id="rId14"/>
          <w:pgSz w:w="11906" w:h="16838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567"/>
        <w:gridCol w:w="2831"/>
        <w:gridCol w:w="3472"/>
        <w:gridCol w:w="499"/>
        <w:gridCol w:w="1417"/>
        <w:gridCol w:w="1420"/>
        <w:gridCol w:w="136"/>
      </w:tblGrid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0" w:type="dxa"/>
          <w:wAfter w:w="136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0" w:type="dxa"/>
          <w:wAfter w:w="136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</w:t>
            </w:r>
          </w:p>
        </w:tc>
        <w:tc>
          <w:tcPr>
            <w:tcW w:w="6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Дюбель-цвях 6х40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1,19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0" w:type="dxa"/>
          <w:wAfter w:w="136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</w:t>
            </w:r>
          </w:p>
        </w:tc>
        <w:tc>
          <w:tcPr>
            <w:tcW w:w="6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Підвіс ( L 250-1500мм)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1,12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0" w:type="dxa"/>
          <w:wAfter w:w="136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</w:t>
            </w:r>
          </w:p>
        </w:tc>
        <w:tc>
          <w:tcPr>
            <w:tcW w:w="6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Лак БТ-577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18606,5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0" w:type="dxa"/>
          <w:wAfter w:w="136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</w:t>
            </w:r>
          </w:p>
        </w:tc>
        <w:tc>
          <w:tcPr>
            <w:tcW w:w="6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 внутрішній для плінтуса ПВХ Premium Cezar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18,47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0" w:type="dxa"/>
          <w:wAfter w:w="136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</w:t>
            </w:r>
          </w:p>
        </w:tc>
        <w:tc>
          <w:tcPr>
            <w:tcW w:w="6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Дюбель- шуруп "гриб"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шт.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0,469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0" w:type="dxa"/>
          <w:wAfter w:w="136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</w:t>
            </w:r>
          </w:p>
        </w:tc>
        <w:tc>
          <w:tcPr>
            <w:tcW w:w="6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Стрiчка iзоляцiйна "Пара"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103,54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0" w:type="dxa"/>
          <w:wAfter w:w="136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</w:t>
            </w:r>
          </w:p>
        </w:tc>
        <w:tc>
          <w:tcPr>
            <w:tcW w:w="6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Бiрка маркувальна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74,66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0" w:type="dxa"/>
          <w:wAfter w:w="136" w:type="dxa"/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0" w:type="dxa"/>
          <w:wAfter w:w="136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Протокол узгодження цін на матеріальні ресурси є невід'ємною частиною Договору _____________ і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0" w:type="dxa"/>
          <w:wAfter w:w="136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має рівну з Договором юридичну силу.</w:t>
            </w:r>
          </w:p>
        </w:tc>
      </w:tr>
      <w:tr w:rsidR="00ED7678" w:rsidTr="00C025CE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80" w:type="dxa"/>
          <w:wAfter w:w="136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jc w:val="left"/>
          <w:tblCellMar>
            <w:top w:w="0" w:type="dxa"/>
            <w:bottom w:w="0" w:type="dxa"/>
          </w:tblCellMar>
        </w:tblPrEx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7678" w:rsidTr="00C025CE">
        <w:tblPrEx>
          <w:jc w:val="left"/>
          <w:tblCellMar>
            <w:top w:w="0" w:type="dxa"/>
            <w:bottom w:w="0" w:type="dxa"/>
          </w:tblCellMar>
        </w:tblPrEx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678" w:rsidRDefault="00ED7678" w:rsidP="00C025CE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D7678" w:rsidRDefault="00ED7678" w:rsidP="00ED7678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DF3745" w:rsidRDefault="00DF3745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DF3745" w:rsidSect="00ED7678">
      <w:pgSz w:w="11906" w:h="16838"/>
      <w:pgMar w:top="850" w:right="562" w:bottom="1138" w:left="850" w:header="708" w:footer="202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10" w:rsidRDefault="00466C10">
      <w:pPr>
        <w:spacing w:after="0" w:line="240" w:lineRule="auto"/>
      </w:pPr>
      <w:r>
        <w:separator/>
      </w:r>
    </w:p>
  </w:endnote>
  <w:endnote w:type="continuationSeparator" w:id="0">
    <w:p w:rsidR="00466C10" w:rsidRDefault="0046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10" w:rsidRDefault="00466C10">
      <w:pPr>
        <w:spacing w:after="0" w:line="240" w:lineRule="auto"/>
      </w:pPr>
      <w:r>
        <w:separator/>
      </w:r>
    </w:p>
  </w:footnote>
  <w:footnote w:type="continuationSeparator" w:id="0">
    <w:p w:rsidR="00466C10" w:rsidRDefault="0046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45" w:rsidRDefault="00DF3745">
    <w:pPr>
      <w:tabs>
        <w:tab w:val="center" w:pos="7031"/>
        <w:tab w:val="right" w:pos="1335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28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(3.2.2)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550_ДЦ_ССР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78" w:rsidRDefault="00ED7678">
    <w:pPr>
      <w:tabs>
        <w:tab w:val="center" w:pos="7031"/>
        <w:tab w:val="right" w:pos="1336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29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(3.2.2)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550_ДЦ_СВР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78" w:rsidRDefault="00ED7678">
    <w:pPr>
      <w:tabs>
        <w:tab w:val="center" w:pos="7031"/>
        <w:tab w:val="right" w:pos="13076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29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(3.2.2)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8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550_ДЦ_ОС_2-1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78" w:rsidRDefault="00ED7678">
    <w:pPr>
      <w:tabs>
        <w:tab w:val="center" w:pos="7031"/>
        <w:tab w:val="right" w:pos="1281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29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(3.2.2)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550_ДЦ_ЛС1_2-1-1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78" w:rsidRDefault="00ED7678">
    <w:pPr>
      <w:tabs>
        <w:tab w:val="center" w:pos="7031"/>
        <w:tab w:val="right" w:pos="13361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29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(3.2.2)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21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550_ДЦ_ИВР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78" w:rsidRDefault="00ED7678">
    <w:pPr>
      <w:tabs>
        <w:tab w:val="center" w:pos="7031"/>
        <w:tab w:val="right" w:pos="13489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29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(3.2.2)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24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550_ДЦ_ДЦ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78" w:rsidRPr="00971D5A" w:rsidRDefault="00ED7678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  <w:r w:rsidRPr="00971D5A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29</w:t>
    </w:r>
    <w:r>
      <w:rPr>
        <w:sz w:val="16"/>
        <w:szCs w:val="16"/>
      </w:rPr>
      <w:fldChar w:fldCharType="end"/>
    </w:r>
    <w:r w:rsidRPr="00971D5A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(3.2.2)                                          </w:t>
    </w:r>
    <w:r w:rsidRPr="00971D5A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25</w:t>
    </w:r>
    <w:r>
      <w:rPr>
        <w:sz w:val="16"/>
        <w:szCs w:val="16"/>
      </w:rPr>
      <w:fldChar w:fldCharType="end"/>
    </w:r>
    <w:r w:rsidRPr="00971D5A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550_ДЦ_ДФ_2-1-1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78" w:rsidRDefault="00ED7678">
    <w:pPr>
      <w:tabs>
        <w:tab w:val="center" w:pos="4565"/>
        <w:tab w:val="right" w:pos="8555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29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(3.2.2)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83D51">
      <w:rPr>
        <w:noProof/>
        <w:sz w:val="16"/>
        <w:szCs w:val="16"/>
      </w:rPr>
      <w:t>28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550_ДЦ_ПС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78"/>
    <w:rsid w:val="000061F6"/>
    <w:rsid w:val="00045628"/>
    <w:rsid w:val="00183D51"/>
    <w:rsid w:val="00466C10"/>
    <w:rsid w:val="007D03C2"/>
    <w:rsid w:val="00971D5A"/>
    <w:rsid w:val="00C025CE"/>
    <w:rsid w:val="00DF3745"/>
    <w:rsid w:val="00E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32761</Words>
  <Characters>18674</Characters>
  <Application>Microsoft Office Word</Application>
  <DocSecurity>0</DocSecurity>
  <Lines>155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Владислав</dc:creator>
  <cp:lastModifiedBy>Дудка Владислав</cp:lastModifiedBy>
  <cp:revision>2</cp:revision>
  <dcterms:created xsi:type="dcterms:W3CDTF">2017-08-22T13:09:00Z</dcterms:created>
  <dcterms:modified xsi:type="dcterms:W3CDTF">2017-08-22T13:09:00Z</dcterms:modified>
</cp:coreProperties>
</file>