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39" w:rsidRDefault="00607939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Як же, Тебе не Любити,Києве Мій!</w:t>
      </w:r>
    </w:p>
    <w:p w:rsidR="00607939" w:rsidRDefault="00607939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Мова Пропозиції «Мовою Історії» полягає у покращенні туристичного Іміджу  Міста Київ.</w:t>
      </w:r>
    </w:p>
    <w:p w:rsidR="00607939" w:rsidRDefault="00BF1633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BF1633">
        <w:rPr>
          <w:rFonts w:ascii="Arial" w:hAnsi="Arial" w:cs="Arial"/>
          <w:color w:val="222222"/>
          <w:sz w:val="21"/>
          <w:szCs w:val="21"/>
          <w:highlight w:val="yellow"/>
        </w:rPr>
        <w:t xml:space="preserve">Результат: </w:t>
      </w:r>
      <w:r w:rsidR="00607939" w:rsidRPr="00BF1633">
        <w:rPr>
          <w:rFonts w:ascii="Arial" w:hAnsi="Arial" w:cs="Arial"/>
          <w:color w:val="222222"/>
          <w:sz w:val="21"/>
          <w:szCs w:val="21"/>
          <w:highlight w:val="yellow"/>
        </w:rPr>
        <w:t xml:space="preserve">Запровадження Спільної та затвердженої разом Пропозиції в Життя, надасть окрім покращеного та ще більш  привабливішого Іміджу </w:t>
      </w:r>
      <w:proofErr w:type="spellStart"/>
      <w:r w:rsidR="00607939" w:rsidRPr="00BF1633">
        <w:rPr>
          <w:rFonts w:ascii="Arial" w:hAnsi="Arial" w:cs="Arial"/>
          <w:color w:val="222222"/>
          <w:sz w:val="21"/>
          <w:szCs w:val="21"/>
          <w:highlight w:val="yellow"/>
        </w:rPr>
        <w:t>МістУ</w:t>
      </w:r>
      <w:proofErr w:type="spellEnd"/>
      <w:r w:rsidR="00607939" w:rsidRPr="00BF1633">
        <w:rPr>
          <w:rFonts w:ascii="Arial" w:hAnsi="Arial" w:cs="Arial"/>
          <w:color w:val="222222"/>
          <w:sz w:val="21"/>
          <w:szCs w:val="21"/>
          <w:highlight w:val="yellow"/>
        </w:rPr>
        <w:t xml:space="preserve"> Київ серед Гостей Міста, ще й поповнення скарбниці Столиці.</w:t>
      </w:r>
    </w:p>
    <w:p w:rsidR="00607939" w:rsidRDefault="00BF1633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Цілі:</w:t>
      </w:r>
      <w:r w:rsidR="00607939">
        <w:rPr>
          <w:rFonts w:ascii="Arial" w:hAnsi="Arial" w:cs="Arial"/>
          <w:color w:val="222222"/>
          <w:sz w:val="21"/>
          <w:szCs w:val="21"/>
        </w:rPr>
        <w:t>   </w:t>
      </w:r>
      <w:r w:rsidR="00607939" w:rsidRPr="00BF1633">
        <w:rPr>
          <w:rFonts w:ascii="Arial" w:hAnsi="Arial" w:cs="Arial"/>
          <w:color w:val="222222"/>
          <w:sz w:val="21"/>
          <w:szCs w:val="21"/>
          <w:highlight w:val="yellow"/>
        </w:rPr>
        <w:t>Цим запровадженням в Столиці, Ми надихнемо на приклад інші Міста України,міста Світу затвердити також у себе створення «Мови Історії».</w:t>
      </w:r>
    </w:p>
    <w:p w:rsidR="00607939" w:rsidRDefault="00607939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чом полягає Пропозиція?</w:t>
      </w:r>
    </w:p>
    <w:p w:rsidR="00607939" w:rsidRDefault="00607939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  Кожен з Нас знає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 Па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м</w:t>
      </w:r>
      <w:r w:rsidR="00765D85" w:rsidRPr="00765D85">
        <w:rPr>
          <w:rFonts w:ascii="Arial" w:hAnsi="Arial" w:cs="Arial"/>
          <w:color w:val="222222"/>
          <w:sz w:val="21"/>
          <w:szCs w:val="21"/>
          <w:lang w:val="ru-RU"/>
        </w:rPr>
        <w:t>’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ятник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="00765D85">
        <w:rPr>
          <w:rFonts w:ascii="Arial" w:hAnsi="Arial" w:cs="Arial"/>
          <w:color w:val="222222"/>
          <w:sz w:val="21"/>
          <w:szCs w:val="21"/>
        </w:rPr>
        <w:t xml:space="preserve"> Максиму </w:t>
      </w:r>
      <w:proofErr w:type="spellStart"/>
      <w:r w:rsidR="00765D85">
        <w:rPr>
          <w:rFonts w:ascii="Arial" w:hAnsi="Arial" w:cs="Arial"/>
          <w:color w:val="222222"/>
          <w:sz w:val="21"/>
          <w:szCs w:val="21"/>
        </w:rPr>
        <w:t>Рильскому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</w:t>
      </w:r>
      <w:r w:rsidR="00BF1633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 xml:space="preserve">який давно вже став своєрідною візитною карткою </w:t>
      </w:r>
      <w:r w:rsidR="00765D85">
        <w:rPr>
          <w:rFonts w:ascii="Arial" w:hAnsi="Arial" w:cs="Arial"/>
          <w:color w:val="222222"/>
          <w:sz w:val="21"/>
          <w:szCs w:val="21"/>
        </w:rPr>
        <w:t xml:space="preserve">Голосіївського району Голосіївського парку ім. Максима Рильського в </w:t>
      </w:r>
      <w:r>
        <w:rPr>
          <w:rFonts w:ascii="Arial" w:hAnsi="Arial" w:cs="Arial"/>
          <w:color w:val="222222"/>
          <w:sz w:val="21"/>
          <w:szCs w:val="21"/>
        </w:rPr>
        <w:t>столиці України.</w:t>
      </w:r>
    </w:p>
    <w:p w:rsidR="00607939" w:rsidRDefault="00607939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Це монументальна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ск</w:t>
      </w:r>
      <w:r w:rsidR="00765D85">
        <w:rPr>
          <w:rFonts w:ascii="Arial" w:hAnsi="Arial" w:cs="Arial"/>
          <w:color w:val="222222"/>
          <w:sz w:val="21"/>
          <w:szCs w:val="21"/>
        </w:rPr>
        <w:t>ультура</w:t>
      </w:r>
      <w:proofErr w:type="spellEnd"/>
      <w:r w:rsidR="00765D85">
        <w:rPr>
          <w:rFonts w:ascii="Arial" w:hAnsi="Arial" w:cs="Arial"/>
          <w:color w:val="222222"/>
          <w:sz w:val="21"/>
          <w:szCs w:val="21"/>
        </w:rPr>
        <w:t xml:space="preserve">,що знаходиться в Голосіївському районі м. Київ в </w:t>
      </w:r>
      <w:r>
        <w:rPr>
          <w:rFonts w:ascii="Arial" w:hAnsi="Arial" w:cs="Arial"/>
          <w:color w:val="222222"/>
          <w:sz w:val="21"/>
          <w:szCs w:val="21"/>
        </w:rPr>
        <w:t>,яку обов’язково варто побачити,прогулюючись Києвом.</w:t>
      </w:r>
    </w:p>
    <w:p w:rsidR="00607939" w:rsidRDefault="00607939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Уявіть,як Ви з Дружиною,або з Дітьми прогулюєтесь по </w:t>
      </w:r>
      <w:r w:rsidR="00765D85">
        <w:rPr>
          <w:rFonts w:ascii="Arial" w:hAnsi="Arial" w:cs="Arial"/>
          <w:color w:val="222222"/>
          <w:sz w:val="21"/>
          <w:szCs w:val="21"/>
        </w:rPr>
        <w:t xml:space="preserve"> Голосіївському парку</w:t>
      </w:r>
      <w:r>
        <w:rPr>
          <w:rFonts w:ascii="Arial" w:hAnsi="Arial" w:cs="Arial"/>
          <w:color w:val="222222"/>
          <w:sz w:val="21"/>
          <w:szCs w:val="21"/>
        </w:rPr>
        <w:t xml:space="preserve">, наближаєтесь до Пам’ятника </w:t>
      </w:r>
      <w:r w:rsidR="00765D85">
        <w:rPr>
          <w:rFonts w:ascii="Arial" w:hAnsi="Arial" w:cs="Arial"/>
          <w:color w:val="222222"/>
          <w:sz w:val="21"/>
          <w:szCs w:val="21"/>
        </w:rPr>
        <w:t xml:space="preserve"> </w:t>
      </w:r>
      <w:r w:rsidR="00765D85">
        <w:rPr>
          <w:rFonts w:ascii="Arial" w:hAnsi="Arial" w:cs="Arial"/>
          <w:color w:val="222222"/>
          <w:sz w:val="21"/>
          <w:szCs w:val="21"/>
        </w:rPr>
        <w:t>Максима Рильського</w:t>
      </w:r>
      <w:r>
        <w:rPr>
          <w:rFonts w:ascii="Arial" w:hAnsi="Arial" w:cs="Arial"/>
          <w:color w:val="222222"/>
          <w:sz w:val="21"/>
          <w:szCs w:val="21"/>
        </w:rPr>
        <w:t>,на якому, при обов’язковій доступності до  Пам’ятника  розміщено кольоровий монітор, ,який виконує функції передавання інформації,а саме, при  запуску відповідної кнопки пуск, Ви отримуєте для себе доступність в любу годину доби, отримати достовірну  інформацію з відео історією цього Пам’ятника,  озвученого відомим  актором Міста, або самим автором Пам’ятника  з відповідним  відео-супроводом.</w:t>
      </w:r>
    </w:p>
    <w:p w:rsidR="00607939" w:rsidRDefault="00607939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  Іноземець,який є Гостем Столиці, зможе на свій розсуд скористатися та обрати мову перекладу історії Пам’ятника, наприклад  англійську.</w:t>
      </w:r>
    </w:p>
    <w:p w:rsidR="00607939" w:rsidRDefault="00607939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  Людина з вадами зору зможе прослухати історію,а Людина ,яка є з вадами слуху,за допомогою викладу на монітор  тестового перекладу, зможе побачити  відео  та прочитати.</w:t>
      </w:r>
    </w:p>
    <w:p w:rsidR="00607939" w:rsidRDefault="00607939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  Згодом </w:t>
      </w:r>
      <w:r w:rsidR="00765D85">
        <w:rPr>
          <w:rFonts w:ascii="Arial" w:hAnsi="Arial" w:cs="Arial"/>
          <w:color w:val="222222"/>
          <w:sz w:val="21"/>
          <w:szCs w:val="21"/>
        </w:rPr>
        <w:t>при умові втілення в Життя «Мовою</w:t>
      </w:r>
      <w:r>
        <w:rPr>
          <w:rFonts w:ascii="Arial" w:hAnsi="Arial" w:cs="Arial"/>
          <w:color w:val="222222"/>
          <w:sz w:val="21"/>
          <w:szCs w:val="21"/>
        </w:rPr>
        <w:t xml:space="preserve"> Історії» для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 Памятник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а </w:t>
      </w:r>
      <w:r w:rsidR="00275526">
        <w:rPr>
          <w:rFonts w:ascii="Arial" w:hAnsi="Arial" w:cs="Arial"/>
          <w:color w:val="222222"/>
          <w:sz w:val="21"/>
          <w:szCs w:val="21"/>
        </w:rPr>
        <w:t xml:space="preserve"> </w:t>
      </w:r>
      <w:r w:rsidR="00275526">
        <w:rPr>
          <w:rFonts w:ascii="Arial" w:hAnsi="Arial" w:cs="Arial"/>
          <w:color w:val="222222"/>
          <w:sz w:val="21"/>
          <w:szCs w:val="21"/>
        </w:rPr>
        <w:t>Максима Рильського</w:t>
      </w:r>
      <w:r w:rsidR="00275526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 xml:space="preserve"> в місті Києві, прилади для надання такої інформації  можливо буде установити на всі Пам’ятники в Місті.</w:t>
      </w:r>
    </w:p>
    <w:p w:rsidR="00607939" w:rsidRDefault="00607939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bookmarkStart w:id="0" w:name="_GoBack"/>
      <w:bookmarkEnd w:id="0"/>
    </w:p>
    <w:p w:rsidR="00607939" w:rsidRDefault="00607939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Що для цього потрібно?</w:t>
      </w:r>
    </w:p>
    <w:p w:rsidR="00607939" w:rsidRDefault="00607939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Для установки та створення такого пристрою необхідне бажання та кошти.</w:t>
      </w:r>
      <w:r w:rsidR="00765D85" w:rsidRPr="00765D85">
        <w:rPr>
          <w:rFonts w:ascii="Arial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 xml:space="preserve">Кошти будуть потрачені на створення такого пристрою та встановлення на Пам’ятнику </w:t>
      </w:r>
      <w:r w:rsidR="00275526">
        <w:rPr>
          <w:rFonts w:ascii="Arial" w:hAnsi="Arial" w:cs="Arial"/>
          <w:color w:val="222222"/>
          <w:sz w:val="21"/>
          <w:szCs w:val="21"/>
        </w:rPr>
        <w:t xml:space="preserve"> </w:t>
      </w:r>
      <w:r w:rsidR="00275526">
        <w:rPr>
          <w:rFonts w:ascii="Arial" w:hAnsi="Arial" w:cs="Arial"/>
          <w:color w:val="222222"/>
          <w:sz w:val="21"/>
          <w:szCs w:val="21"/>
        </w:rPr>
        <w:t xml:space="preserve">Максима Рильського </w:t>
      </w:r>
      <w:r w:rsidR="00275526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в місті Київ.</w:t>
      </w:r>
      <w:r w:rsidR="00275526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Створена розробка буде використана для встановлення на інших Пам’ятниках міста Київ.</w:t>
      </w:r>
    </w:p>
    <w:p w:rsidR="00607939" w:rsidRDefault="00607939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607939" w:rsidRDefault="00275526" w:rsidP="00607939">
      <w:pPr>
        <w:pStyle w:val="a3"/>
        <w:shd w:val="clear" w:color="auto" w:fill="FFFFFF"/>
        <w:spacing w:before="225" w:beforeAutospacing="0" w:after="225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6404EC" w:rsidRDefault="006404EC"/>
    <w:sectPr w:rsidR="00640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AB"/>
    <w:rsid w:val="00275526"/>
    <w:rsid w:val="00462B5A"/>
    <w:rsid w:val="005028E8"/>
    <w:rsid w:val="00607939"/>
    <w:rsid w:val="006404EC"/>
    <w:rsid w:val="00765D85"/>
    <w:rsid w:val="00BA2DAB"/>
    <w:rsid w:val="00BF1633"/>
    <w:rsid w:val="00D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eanapolis-Broker\Downloads\&#1110;&#1076;&#1077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ідея</Template>
  <TotalTime>61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Oceanapolis-Broker</dc:creator>
  <cp:lastModifiedBy>Oceanapolis-Broker</cp:lastModifiedBy>
  <cp:revision>3</cp:revision>
  <dcterms:created xsi:type="dcterms:W3CDTF">2017-07-13T12:44:00Z</dcterms:created>
  <dcterms:modified xsi:type="dcterms:W3CDTF">2017-07-14T09:17:00Z</dcterms:modified>
</cp:coreProperties>
</file>