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D" w:rsidRDefault="00597B8D" w:rsidP="00597B8D">
      <w:pPr>
        <w:jc w:val="center"/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  <w:lang w:val="uk-UA"/>
        </w:rPr>
      </w:pPr>
      <w:bookmarkStart w:id="0" w:name="_GoBack"/>
      <w:bookmarkEnd w:id="0"/>
      <w:r w:rsidRPr="00597B8D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  <w:lang w:val="uk-UA"/>
        </w:rPr>
        <w:t>КРИТЕРІЇ ВІДБОРУ ШКІЛ</w:t>
      </w:r>
    </w:p>
    <w:p w:rsidR="00597B8D" w:rsidRPr="00597B8D" w:rsidRDefault="00597B8D" w:rsidP="00597B8D">
      <w:pPr>
        <w:jc w:val="center"/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  <w:lang w:val="uk-UA"/>
        </w:rPr>
      </w:pPr>
    </w:p>
    <w:p w:rsidR="00597B8D" w:rsidRPr="00597B8D" w:rsidRDefault="00597B8D" w:rsidP="00597B8D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До участі у проекті залучаються школи, що розташовано на території </w:t>
      </w:r>
      <w:proofErr w:type="spellStart"/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>Голосіїв</w:t>
      </w: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>вського</w:t>
      </w:r>
      <w:proofErr w:type="spellEnd"/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 району м.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 </w:t>
      </w: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Києва, які відповідають наступним критеріям: </w:t>
      </w:r>
    </w:p>
    <w:p w:rsidR="00597B8D" w:rsidRPr="00597B8D" w:rsidRDefault="00597B8D" w:rsidP="00597B8D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1) надали координатора від школи до команди автора проекту; </w:t>
      </w:r>
    </w:p>
    <w:p w:rsidR="00597B8D" w:rsidRPr="00597B8D" w:rsidRDefault="00597B8D" w:rsidP="00597B8D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>2) координатор школи погоджується, що всі умови Проекту будуть реалізовані на базі школи, яку він представляє;</w:t>
      </w:r>
    </w:p>
    <w:p w:rsidR="00597B8D" w:rsidRPr="00597B8D" w:rsidRDefault="00597B8D" w:rsidP="00597B8D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 3) представники шкіл приймають активну участь у просуванні та підтримці проекту на протязі всіх етапів його проходження у Громадському бюджеті м. Києва; </w:t>
      </w:r>
    </w:p>
    <w:p w:rsidR="00597B8D" w:rsidRPr="00597B8D" w:rsidRDefault="00597B8D" w:rsidP="00597B8D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>4) координатор школи залучає активістів для створення спільної, об’єднаної команди яка популяризує, просуває та активно залучає як Проект в цілому, так і безпосередньо свою та інші школи, що беруть участь у проекті;</w:t>
      </w:r>
    </w:p>
    <w:p w:rsidR="008A3BBF" w:rsidRPr="00597B8D" w:rsidRDefault="00597B8D" w:rsidP="00597B8D">
      <w:pPr>
        <w:jc w:val="both"/>
        <w:rPr>
          <w:sz w:val="24"/>
          <w:szCs w:val="24"/>
          <w:lang w:val="uk-UA"/>
        </w:rPr>
      </w:pPr>
      <w:r w:rsidRPr="00597B8D">
        <w:rPr>
          <w:rFonts w:ascii="Helvetica" w:hAnsi="Helvetica" w:cs="Helvetica"/>
          <w:color w:val="4B4F56"/>
          <w:sz w:val="24"/>
          <w:szCs w:val="24"/>
          <w:shd w:val="clear" w:color="auto" w:fill="F1F0F0"/>
          <w:lang w:val="uk-UA"/>
        </w:rPr>
        <w:t xml:space="preserve"> 5) автор проекту залишає за собою право на власний розсуд в разі порушення пунктів 1-4 змінити або кількість шкіл учасників або сформувати остаточний перелік шкіл, що будуть приймати участь у проекті.</w:t>
      </w:r>
    </w:p>
    <w:sectPr w:rsidR="008A3BBF" w:rsidRPr="0059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D"/>
    <w:rsid w:val="00597B8D"/>
    <w:rsid w:val="005E657A"/>
    <w:rsid w:val="00E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4E83-A508-492C-9162-6870021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1</cp:revision>
  <dcterms:created xsi:type="dcterms:W3CDTF">2017-07-13T22:48:00Z</dcterms:created>
  <dcterms:modified xsi:type="dcterms:W3CDTF">2017-07-13T22:50:00Z</dcterms:modified>
</cp:coreProperties>
</file>