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4" w:rsidRPr="000D2842" w:rsidRDefault="009E4094" w:rsidP="00596C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  <w:lang w:val="uk-UA" w:eastAsia="ru-RU"/>
        </w:rPr>
      </w:pPr>
      <w:r w:rsidRPr="00EF0F5A">
        <w:rPr>
          <w:rFonts w:ascii="Times New Roman" w:hAnsi="Times New Roman" w:cs="Times New Roman"/>
          <w:b/>
          <w:bCs/>
          <w:noProof/>
          <w:w w:val="90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8.25pt;visibility:visible">
            <v:imagedata r:id="rId4" o:title=""/>
          </v:shape>
        </w:pic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mallCaps/>
          <w:snapToGrid w:val="0"/>
          <w:sz w:val="28"/>
          <w:szCs w:val="28"/>
          <w:lang w:val="uk-UA" w:eastAsia="ru-RU"/>
        </w:rPr>
      </w:pPr>
      <w:r w:rsidRPr="000D2842">
        <w:rPr>
          <w:rFonts w:ascii="Times New Roman" w:hAnsi="Times New Roman" w:cs="Times New Roman"/>
          <w:smallCaps/>
          <w:snapToGrid w:val="0"/>
          <w:sz w:val="28"/>
          <w:szCs w:val="28"/>
          <w:lang w:val="uk-UA" w:eastAsia="ru-RU"/>
        </w:rPr>
        <w:t>ВИКОНАВЧИЙ ОРГАН КИЇВСЬКОЇ МІСЬКОЇ РАДИ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  <w:r w:rsidRPr="000D2842">
        <w:rPr>
          <w:rFonts w:ascii="Times New Roman" w:hAnsi="Times New Roman" w:cs="Times New Roman"/>
          <w:smallCaps/>
          <w:snapToGrid w:val="0"/>
          <w:sz w:val="28"/>
          <w:szCs w:val="28"/>
          <w:lang w:val="uk-UA" w:eastAsia="ru-RU"/>
        </w:rPr>
        <w:t xml:space="preserve">(КИЇВСЬКА </w:t>
      </w:r>
      <w:r w:rsidRPr="000D2842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t>МІСЬКА ДЕРЖАВНА АДМІНІСТРАЦІЯ)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  <w:lang w:val="uk-UA" w:eastAsia="ru-RU"/>
        </w:rPr>
      </w:pPr>
      <w:r w:rsidRPr="000D2842">
        <w:rPr>
          <w:rFonts w:ascii="Times New Roman" w:hAnsi="Times New Roman" w:cs="Times New Roman"/>
          <w:b/>
          <w:bCs/>
          <w:snapToGrid w:val="0"/>
          <w:sz w:val="32"/>
          <w:szCs w:val="32"/>
          <w:lang w:val="uk-UA" w:eastAsia="ru-RU"/>
        </w:rPr>
        <w:t>ДЕПАРТАМЕНТ ОСВІТИ І НАУКИ, МОЛОДІ ТА СПОРТУ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i/>
          <w:iCs/>
          <w:snapToGrid w:val="0"/>
          <w:sz w:val="20"/>
          <w:szCs w:val="20"/>
          <w:lang w:val="uk-UA" w:eastAsia="ru-RU"/>
        </w:rPr>
      </w:pPr>
      <w:r w:rsidRPr="000D2842">
        <w:rPr>
          <w:rFonts w:ascii="Times New Roman" w:hAnsi="Times New Roman" w:cs="Times New Roman"/>
          <w:i/>
          <w:iCs/>
          <w:snapToGrid w:val="0"/>
          <w:sz w:val="20"/>
          <w:szCs w:val="20"/>
          <w:lang w:val="uk-UA" w:eastAsia="ru-RU"/>
        </w:rPr>
        <w:t>бульвар Т.Шевченка,3, м.Київ, 01004,  тел. (044)279-14-46,факс 279-89-62,  Call – центр (044) 15-51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0D2842">
        <w:rPr>
          <w:rFonts w:ascii="Times New Roman" w:hAnsi="Times New Roman" w:cs="Times New Roman"/>
          <w:i/>
          <w:iCs/>
          <w:snapToGrid w:val="0"/>
          <w:sz w:val="20"/>
          <w:szCs w:val="20"/>
          <w:lang w:val="uk-UA" w:eastAsia="ru-RU"/>
        </w:rPr>
        <w:t>E-mail:osvita@kievcity.gov.ua,Код ЄДРПОУ 02147629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30"/>
          <w:szCs w:val="30"/>
          <w:lang w:val="uk-UA" w:eastAsia="ru-RU"/>
        </w:rPr>
      </w:pPr>
      <w:r>
        <w:rPr>
          <w:noProof/>
          <w:lang w:val="uk-UA" w:eastAsia="uk-UA"/>
        </w:rPr>
        <w:pict>
          <v:line id="Прямая соединительная линия 2" o:spid="_x0000_s1026" style="position:absolute;z-index:251658240;visibility:visible;mso-wrap-distance-top:-3e-5mm;mso-wrap-distance-bottom:-3e-5mm" from=".9pt,2.65pt" to="497.7pt,2.65pt" o:allowincell="f" strokeweight="4.5pt">
            <v:stroke linestyle="thickThin"/>
          </v:line>
        </w:pict>
      </w:r>
      <w:r w:rsidRPr="000D2842">
        <w:rPr>
          <w:rFonts w:ascii="Times New Roman" w:hAnsi="Times New Roman" w:cs="Times New Roman"/>
          <w:sz w:val="30"/>
          <w:szCs w:val="30"/>
          <w:lang w:val="uk-UA" w:eastAsia="ru-RU"/>
        </w:rPr>
        <w:t>_____________№ ________</w:t>
      </w:r>
    </w:p>
    <w:p w:rsidR="009E4094" w:rsidRPr="000D2842" w:rsidRDefault="009E4094" w:rsidP="00596C01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30"/>
          <w:szCs w:val="30"/>
          <w:lang w:val="uk-UA" w:eastAsia="ru-RU"/>
        </w:rPr>
      </w:pPr>
      <w:r w:rsidRPr="000D2842">
        <w:rPr>
          <w:rFonts w:ascii="Times New Roman" w:hAnsi="Times New Roman" w:cs="Times New Roman"/>
          <w:sz w:val="30"/>
          <w:szCs w:val="30"/>
          <w:lang w:val="uk-UA" w:eastAsia="ru-RU"/>
        </w:rPr>
        <w:t>на № ________ від _______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Департамент фінансів виконавчого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>органу Київської міської ради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(Київської міської державної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Pr="00596C01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Департамент освіти і науки, молоді та спорту виконавчого органу Київської міської ради (Київської міської державної адміністрації) відповідно до Положення, яке затверджене рішенням Київської міської ради від 22.12.2016 №787/1791 «Про затвердження Положення про громадський бюджет міста Києва» надсилає звіт про аналіз відповідності проекту №</w:t>
      </w:r>
      <w:r w:rsidRPr="000D61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134 «Фестиваль молодіжних ініціатив «YouthDay</w:t>
      </w:r>
      <w:r w:rsidRPr="000D616F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через систему документообігу «АСКОД» та на електронну адресу </w:t>
      </w:r>
      <w:hyperlink r:id="rId5" w:history="1">
        <w:r w:rsidRPr="003909FF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budmonitoring</w:t>
        </w:r>
        <w:r w:rsidRPr="00596C01">
          <w:rPr>
            <w:rStyle w:val="Hyperlink"/>
            <w:rFonts w:ascii="Times New Roman" w:hAnsi="Times New Roman" w:cs="Times New Roman"/>
            <w:sz w:val="28"/>
            <w:szCs w:val="28"/>
            <w:lang w:val="uk-UA" w:eastAsia="ru-RU"/>
          </w:rPr>
          <w:t>@</w:t>
        </w:r>
        <w:r w:rsidRPr="003909FF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Pr="00596C01">
          <w:rPr>
            <w:rStyle w:val="Hyperlink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3909FF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E4094" w:rsidRPr="00046A79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Pr="00046A79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Pr="00046A79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Pr="00046A79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4094" w:rsidRPr="00596C01" w:rsidRDefault="009E4094" w:rsidP="00596C0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Додаток на ___арк.</w:t>
      </w:r>
    </w:p>
    <w:p w:rsidR="009E4094" w:rsidRDefault="009E4094" w:rsidP="00596C01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D825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Заступник директора Департаменту-</w:t>
      </w:r>
    </w:p>
    <w:p w:rsidR="009E4094" w:rsidRPr="00596C01" w:rsidRDefault="009E4094" w:rsidP="00D8253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</w:t>
      </w:r>
      <w:r w:rsidRPr="00596C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молоді та спорту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В. Гутцайт</w:t>
      </w:r>
    </w:p>
    <w:p w:rsidR="009E4094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D8253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Pr="004367DD" w:rsidRDefault="009E4094" w:rsidP="00596C01">
      <w:pPr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4367DD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Корольова </w:t>
      </w:r>
    </w:p>
    <w:p w:rsidR="009E4094" w:rsidRPr="004367DD" w:rsidRDefault="009E4094" w:rsidP="00596C01">
      <w:pPr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4367DD">
        <w:rPr>
          <w:rFonts w:ascii="Times New Roman" w:hAnsi="Times New Roman" w:cs="Times New Roman"/>
          <w:sz w:val="20"/>
          <w:szCs w:val="20"/>
          <w:lang w:val="uk-UA" w:eastAsia="ru-RU"/>
        </w:rPr>
        <w:t>Яремійчук 483 35 85</w:t>
      </w:r>
    </w:p>
    <w:p w:rsidR="009E4094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Default="009E4094" w:rsidP="00EC74A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4094" w:rsidRPr="00AC0D1C" w:rsidRDefault="009E4094" w:rsidP="0072466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04E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ЗВІТ ПРО АНАЛІЗ ВІДПОВІДНОСТІ ПРОЕКТУ</w:t>
      </w:r>
    </w:p>
    <w:p w:rsidR="009E4094" w:rsidRPr="004367DD" w:rsidRDefault="009E4094" w:rsidP="00AE69B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367D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«Фестиваль молодіжних ініціатив «YouthDay» </w:t>
      </w:r>
    </w:p>
    <w:p w:rsidR="009E4094" w:rsidRPr="00AE69B1" w:rsidRDefault="009E4094" w:rsidP="00AE69B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04E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Назва проекту</w:t>
      </w:r>
    </w:p>
    <w:p w:rsidR="009E4094" w:rsidRPr="00E805D8" w:rsidRDefault="009E4094" w:rsidP="007246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законодавству та можливості його реалізації</w:t>
      </w:r>
    </w:p>
    <w:tbl>
      <w:tblPr>
        <w:tblW w:w="12883" w:type="dxa"/>
        <w:jc w:val="center"/>
        <w:tblCellSpacing w:w="18" w:type="dxa"/>
        <w:tblCellMar>
          <w:left w:w="0" w:type="dxa"/>
          <w:right w:w="0" w:type="dxa"/>
        </w:tblCellMar>
        <w:tblLook w:val="00A0"/>
      </w:tblPr>
      <w:tblGrid>
        <w:gridCol w:w="12883"/>
      </w:tblGrid>
      <w:tr w:rsidR="009E4094" w:rsidRPr="00290D4E">
        <w:trPr>
          <w:tblCellSpacing w:w="18" w:type="dxa"/>
          <w:jc w:val="center"/>
        </w:trPr>
        <w:tc>
          <w:tcPr>
            <w:tcW w:w="4972" w:type="pct"/>
            <w:vAlign w:val="center"/>
          </w:tcPr>
          <w:p w:rsidR="009E4094" w:rsidRDefault="009E4094" w:rsidP="0072466C">
            <w:pPr>
              <w:spacing w:before="100" w:beforeAutospacing="1" w:after="100" w:afterAutospacing="1" w:line="240" w:lineRule="auto"/>
              <w:ind w:right="166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152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Відповідальний: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</w:t>
            </w:r>
            <w:r w:rsidRPr="00F966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освіти і науки,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966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молоді та спорту виконавчого органу Київської міської ради (Київської міської державної адміністрації )</w:t>
            </w:r>
          </w:p>
          <w:p w:rsidR="009E4094" w:rsidRPr="00F966D6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(відповідальний структурний підрозділ за реалізацію проекту)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заходу: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здійснення аналізу поданих проектів за змістом та можливістю реалізації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Включено до реєстру поданих проектів за N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noProof/>
                <w:lang w:val="uk-UA" w:eastAsia="uk-UA"/>
              </w:rPr>
            </w:r>
            <w:r w:rsidRPr="004053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27" style="width:13.7pt;height:13.7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>
              <w:rPr>
                <w:noProof/>
                <w:lang w:val="uk-UA" w:eastAsia="uk-UA"/>
              </w:rPr>
            </w:r>
            <w:r w:rsidRPr="004053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28" style="width:13.7pt;height:13.7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>
              <w:rPr>
                <w:noProof/>
                <w:lang w:val="uk-UA" w:eastAsia="uk-UA"/>
              </w:rPr>
            </w:r>
            <w:r w:rsidRPr="004053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" o:spid="_x0000_s1029" style="width:13.7pt;height:13.7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>
              <w:rPr>
                <w:noProof/>
                <w:lang w:val="uk-UA" w:eastAsia="uk-UA"/>
              </w:rPr>
            </w:r>
            <w:r w:rsidRPr="004053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30" style="width:13.7pt;height:13.7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>
              <w:rPr>
                <w:noProof/>
                <w:lang w:val="uk-UA" w:eastAsia="uk-UA"/>
              </w:rPr>
            </w:r>
            <w:r w:rsidRPr="004053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31" style="width:13.7pt;height:13.7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Запропонований проект належить до повноважень Київської міської влади</w:t>
            </w:r>
          </w:p>
          <w:p w:rsidR="009E4094" w:rsidRPr="00CA311D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A31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Pr="00CA31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ні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(чому?)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Запропонований проект відповідає чинному законодавству</w:t>
            </w:r>
          </w:p>
          <w:p w:rsidR="009E4094" w:rsidRPr="00CA311D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A31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</w:t>
            </w:r>
            <w:r w:rsidRPr="00CA31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E805D8" w:rsidRDefault="009E4094" w:rsidP="00CA31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ні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(чому?)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Реалізація запропонованого проекту відбуватиметься протягом одного бюджетного року:</w:t>
            </w:r>
          </w:p>
          <w:p w:rsidR="009E4094" w:rsidRPr="003B6DC0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A311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3B6D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ні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(чому?)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Висновок стосовно технічних можливостей виконання запропонованого завдання:</w:t>
            </w:r>
          </w:p>
          <w:p w:rsidR="009E4094" w:rsidRPr="003B6DC0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B6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</w:t>
            </w:r>
            <w:r w:rsidRPr="003B6D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позитивний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негативний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(чому?)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Проект не передбачає виключно розробку проектно-кошторисної документації:</w:t>
            </w:r>
          </w:p>
          <w:p w:rsidR="009E4094" w:rsidRPr="00323727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37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</w:t>
            </w:r>
            <w:r w:rsidRPr="0032372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ні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Проект має завершений характер (виконання заходів у майбутньому не вимагатиме 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прийняття подальших заходів та не потребуватиме додаткового виділення коштів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бюджету міста Києва):</w:t>
            </w:r>
          </w:p>
          <w:p w:rsidR="009E4094" w:rsidRPr="00F373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373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73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ind w:right="701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ні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(обґрунтування неможливості реалізації заходів протягом встановленого періоду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  <w:p w:rsidR="009E4094" w:rsidRPr="00F373D8" w:rsidRDefault="009E4094" w:rsidP="00437257">
            <w:pPr>
              <w:spacing w:before="100" w:beforeAutospacing="1" w:after="100" w:afterAutospacing="1" w:line="240" w:lineRule="auto"/>
              <w:ind w:right="701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реалізації) 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Проект не суперечить діючим програмам розвитку міста та не дублює завдання,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передбачені цими програмами і плануються для реалізації на відповідний бюджетний рік:</w:t>
            </w:r>
          </w:p>
          <w:p w:rsidR="009E4094" w:rsidRPr="004F45BB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FF666F" w:rsidRDefault="009E4094" w:rsidP="00437257">
            <w:pPr>
              <w:spacing w:before="100" w:beforeAutospacing="1" w:after="100" w:afterAutospacing="1" w:line="240" w:lineRule="auto"/>
              <w:ind w:left="60" w:hanging="3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ні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(обґрунтування в якій частині суперечить вимогам)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Реалізація проекту не планується на землях або об'єктах приватної форми власності:</w:t>
            </w:r>
          </w:p>
          <w:p w:rsidR="009E4094" w:rsidRPr="004F45BB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ні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У рамках проекту не передбачено річні витрати на утримання та обслуговування у сумі,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 перевищує вартість реалізації проекту:</w:t>
            </w:r>
          </w:p>
          <w:p w:rsidR="009E4094" w:rsidRPr="004F45BB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4F45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так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ні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Територія/земельна ділянка, на якій відбуватиметься реалізація запропонованого проекту: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є такою, на якій можливо здійснювати реалізацію відповідного проекту за рахунок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бюджету міста Київ;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не належить до переліку територій, на яких можливо здійснювати реалізацію відповідного 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проекту за рахунок коштів бюджету міста Київ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(обґрунтування)</w:t>
            </w:r>
          </w:p>
          <w:p w:rsidR="009E4094" w:rsidRPr="00C0393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03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C039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в) не стосується проекту.</w:t>
            </w:r>
          </w:p>
          <w:p w:rsidR="009E4094" w:rsidRPr="00E805D8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Витрати за кошторисом, призначеним на реалізацію запропонованого завдання:</w:t>
            </w:r>
          </w:p>
          <w:p w:rsidR="009E4094" w:rsidRPr="00C0393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03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r w:rsidRPr="00C039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а) без додаткових зауважень</w:t>
            </w:r>
          </w:p>
          <w:p w:rsidR="009E4094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з зауваженнями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(необхідно внести або уточнити їх,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використовуючи для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обґрунтування </w:t>
            </w:r>
          </w:p>
          <w:p w:rsidR="009E4094" w:rsidRPr="00FC6AB7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</w:t>
            </w:r>
            <w:r w:rsidRPr="00E805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дані, наведені в таблиці нижче)</w:t>
            </w:r>
          </w:p>
        </w:tc>
      </w:tr>
    </w:tbl>
    <w:p w:rsidR="009E4094" w:rsidRPr="008C51AE" w:rsidRDefault="009E4094" w:rsidP="00724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8"/>
        <w:gridCol w:w="1307"/>
        <w:gridCol w:w="1307"/>
        <w:gridCol w:w="1521"/>
        <w:gridCol w:w="1308"/>
        <w:gridCol w:w="1308"/>
        <w:gridCol w:w="1541"/>
      </w:tblGrid>
      <w:tr w:rsidR="009E4094" w:rsidRPr="00290D4E">
        <w:trPr>
          <w:tblCellSpacing w:w="18" w:type="dxa"/>
          <w:jc w:val="center"/>
        </w:trPr>
        <w:tc>
          <w:tcPr>
            <w:tcW w:w="104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Запропоноване автором проекту</w:t>
            </w:r>
          </w:p>
        </w:tc>
        <w:tc>
          <w:tcPr>
            <w:tcW w:w="1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Пропозиція експертної групи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Необхідна кількість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Ціна за одиницю, грн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Необхідна кількість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Ціна за одиницю, грн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0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4094" w:rsidRPr="008C51AE" w:rsidRDefault="009E4094" w:rsidP="00FC6A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Spacing w:w="18" w:type="dxa"/>
        <w:tblCellMar>
          <w:left w:w="0" w:type="dxa"/>
          <w:right w:w="0" w:type="dxa"/>
        </w:tblCellMar>
        <w:tblLook w:val="00A0"/>
      </w:tblPr>
      <w:tblGrid>
        <w:gridCol w:w="3576"/>
        <w:gridCol w:w="3453"/>
        <w:gridCol w:w="3471"/>
      </w:tblGrid>
      <w:tr w:rsidR="009E4094" w:rsidRPr="00290D4E">
        <w:trPr>
          <w:tblCellSpacing w:w="18" w:type="dxa"/>
          <w:jc w:val="center"/>
        </w:trPr>
        <w:tc>
          <w:tcPr>
            <w:tcW w:w="5000" w:type="pct"/>
            <w:gridSpan w:val="3"/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сума …………………….…... грн.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Обґрунтування: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Висновки і погодження/узгодження з іншими структурними підрозділами виконавчого органу Київської міської ради (Київської міської державної адміністрації) стосовно можливості реалізації завдання (наприклад, погодження з Департаментом архітектури та містобудування, і т. д.), ситуації та умов, в яких реалізація завдання може суперечити/перешкоджати реалізації інших завдань або міських інвестицій, які стосуються цієї земельної ділянки/території або будинку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Висновок щодо відповідності проекту законодавству та можливості його реалізації</w:t>
            </w:r>
          </w:p>
          <w:p w:rsidR="009E4094" w:rsidRPr="004F011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01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а) позитивний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негативний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Обґрунтування/зауваження:</w:t>
            </w:r>
          </w:p>
          <w:p w:rsidR="009E4094" w:rsidRPr="008C51AE" w:rsidRDefault="009E4094" w:rsidP="004372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4" w:rsidRPr="00290D4E">
        <w:trPr>
          <w:tblCellSpacing w:w="18" w:type="dxa"/>
          <w:jc w:val="center"/>
        </w:trPr>
        <w:tc>
          <w:tcPr>
            <w:tcW w:w="1700" w:type="pct"/>
            <w:vAlign w:val="center"/>
          </w:tcPr>
          <w:p w:rsidR="009E4094" w:rsidRPr="008C51AE" w:rsidRDefault="009E4094" w:rsidP="00FC6A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1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0" w:type="pct"/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1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1650" w:type="pct"/>
            <w:vAlign w:val="center"/>
          </w:tcPr>
          <w:p w:rsidR="009E4094" w:rsidRPr="008C51AE" w:rsidRDefault="009E4094" w:rsidP="00437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В. М.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Гутцайт</w:t>
            </w:r>
            <w:r w:rsidRPr="008C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1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 І. Б. керівника структурного підрозділу</w:t>
            </w:r>
          </w:p>
        </w:tc>
      </w:tr>
    </w:tbl>
    <w:p w:rsidR="009E4094" w:rsidRPr="008C51AE" w:rsidRDefault="009E4094" w:rsidP="00724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094" w:rsidRPr="008C51AE" w:rsidRDefault="009E4094" w:rsidP="007246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094" w:rsidRPr="008C51AE" w:rsidRDefault="009E4094" w:rsidP="007246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51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094" w:rsidRDefault="009E4094" w:rsidP="0072466C"/>
    <w:sectPr w:rsidR="009E4094" w:rsidSect="00E805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4C"/>
    <w:rsid w:val="00046A79"/>
    <w:rsid w:val="0006214C"/>
    <w:rsid w:val="000D2842"/>
    <w:rsid w:val="000D616F"/>
    <w:rsid w:val="001521D6"/>
    <w:rsid w:val="00220895"/>
    <w:rsid w:val="00290D4E"/>
    <w:rsid w:val="00323727"/>
    <w:rsid w:val="00376A76"/>
    <w:rsid w:val="003909FF"/>
    <w:rsid w:val="003B6DC0"/>
    <w:rsid w:val="004053ED"/>
    <w:rsid w:val="004367DD"/>
    <w:rsid w:val="00437257"/>
    <w:rsid w:val="004A1385"/>
    <w:rsid w:val="004F011E"/>
    <w:rsid w:val="004F05C2"/>
    <w:rsid w:val="004F45BB"/>
    <w:rsid w:val="00596C01"/>
    <w:rsid w:val="00631514"/>
    <w:rsid w:val="0071572F"/>
    <w:rsid w:val="0072466C"/>
    <w:rsid w:val="0074424B"/>
    <w:rsid w:val="007535CD"/>
    <w:rsid w:val="008765AE"/>
    <w:rsid w:val="0088649E"/>
    <w:rsid w:val="008C51AE"/>
    <w:rsid w:val="009C04E3"/>
    <w:rsid w:val="009E4094"/>
    <w:rsid w:val="009E4E6A"/>
    <w:rsid w:val="00AC0D1C"/>
    <w:rsid w:val="00AE69B1"/>
    <w:rsid w:val="00B60E78"/>
    <w:rsid w:val="00C0393E"/>
    <w:rsid w:val="00C72358"/>
    <w:rsid w:val="00C74F36"/>
    <w:rsid w:val="00CA311D"/>
    <w:rsid w:val="00D1748F"/>
    <w:rsid w:val="00D81950"/>
    <w:rsid w:val="00D82531"/>
    <w:rsid w:val="00D8596F"/>
    <w:rsid w:val="00E006D6"/>
    <w:rsid w:val="00E63CD8"/>
    <w:rsid w:val="00E805D8"/>
    <w:rsid w:val="00EC74A5"/>
    <w:rsid w:val="00EF0F5A"/>
    <w:rsid w:val="00F373D8"/>
    <w:rsid w:val="00F966D6"/>
    <w:rsid w:val="00FC6AB7"/>
    <w:rsid w:val="00FE63DC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AE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6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monitor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3532</Words>
  <Characters>2014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cp:lastPrinted>2017-09-20T14:46:00Z</cp:lastPrinted>
  <dcterms:created xsi:type="dcterms:W3CDTF">2017-08-31T10:26:00Z</dcterms:created>
  <dcterms:modified xsi:type="dcterms:W3CDTF">2017-09-20T14:47:00Z</dcterms:modified>
</cp:coreProperties>
</file>