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1" w:rsidRPr="00EE4FAD" w:rsidRDefault="00A20021" w:rsidP="00A20021">
      <w:pPr>
        <w:jc w:val="center"/>
        <w:rPr>
          <w:szCs w:val="28"/>
        </w:rPr>
      </w:pPr>
      <w:r w:rsidRPr="002D72E9">
        <w:object w:dxaOrig="7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>
            <v:imagedata r:id="rId6" o:title=""/>
          </v:shape>
          <o:OLEObject Type="Embed" ProgID="CorelDRAW.Graphic.13" ShapeID="_x0000_i1025" DrawAspect="Content" ObjectID="_1682252141" r:id="rId7"/>
        </w:object>
      </w:r>
    </w:p>
    <w:p w:rsidR="00A20021" w:rsidRPr="00301115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301115">
        <w:rPr>
          <w:b/>
          <w:sz w:val="24"/>
          <w:szCs w:val="24"/>
        </w:rPr>
        <w:t>УКРАЇНА</w:t>
      </w:r>
    </w:p>
    <w:p w:rsidR="00A20021" w:rsidRPr="0054173A" w:rsidRDefault="00A20021" w:rsidP="00A20021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A20021" w:rsidRPr="0054173A" w:rsidRDefault="00A20021" w:rsidP="00A20021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A20021" w:rsidRPr="0054173A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A20021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7B39CF" w:rsidRDefault="00C72342" w:rsidP="007B39CF">
      <w:pPr>
        <w:rPr>
          <w:u w:val="single"/>
        </w:rPr>
      </w:pPr>
      <w:r>
        <w:rPr>
          <w:u w:val="single"/>
        </w:rPr>
        <w:pict>
          <v:rect id="_x0000_i1026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CF320B" w:rsidP="00E83ED1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Громадський прое</w:t>
      </w:r>
      <w:r w:rsidR="00E83ED1" w:rsidRPr="00492BE7">
        <w:rPr>
          <w:b/>
          <w:szCs w:val="28"/>
        </w:rPr>
        <w:t xml:space="preserve">кт № </w:t>
      </w:r>
      <w:r w:rsidR="0042437C">
        <w:rPr>
          <w:b/>
          <w:szCs w:val="28"/>
        </w:rPr>
        <w:t>1566</w:t>
      </w:r>
      <w:r w:rsidR="00E83ED1" w:rsidRPr="00492BE7">
        <w:rPr>
          <w:b/>
          <w:szCs w:val="28"/>
        </w:rPr>
        <w:t xml:space="preserve"> «</w:t>
      </w:r>
      <w:r w:rsidR="0042437C">
        <w:rPr>
          <w:b/>
          <w:szCs w:val="28"/>
        </w:rPr>
        <w:t xml:space="preserve">Створення роздільних вагонів </w:t>
      </w:r>
      <w:r w:rsidR="0042437C">
        <w:rPr>
          <w:b/>
          <w:szCs w:val="28"/>
        </w:rPr>
        <w:br/>
        <w:t>для чоловіків та жінок</w:t>
      </w:r>
      <w:r w:rsidR="00A61E27" w:rsidRPr="00A61E27">
        <w:rPr>
          <w:b/>
          <w:szCs w:val="28"/>
        </w:rPr>
        <w:t>»</w:t>
      </w:r>
    </w:p>
    <w:p w:rsidR="00E83ED1" w:rsidRPr="00DE1BF2" w:rsidRDefault="00E83ED1" w:rsidP="00E83ED1">
      <w:pPr>
        <w:pStyle w:val="ab"/>
        <w:jc w:val="center"/>
        <w:rPr>
          <w:sz w:val="16"/>
          <w:szCs w:val="16"/>
        </w:rPr>
      </w:pPr>
    </w:p>
    <w:p w:rsidR="00E83ED1" w:rsidRDefault="00DE1BF2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RPr="00672FB2" w:rsidTr="00DE1BF2">
        <w:trPr>
          <w:trHeight w:val="1153"/>
        </w:trPr>
        <w:tc>
          <w:tcPr>
            <w:tcW w:w="846" w:type="dxa"/>
          </w:tcPr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672FB2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 автора про</w:t>
            </w:r>
            <w:r w:rsidR="00CF3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кту </w:t>
            </w:r>
            <w:r w:rsidR="00CF3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(інформація з опису прое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та результатів опрацювання з автором)</w:t>
            </w:r>
          </w:p>
        </w:tc>
        <w:tc>
          <w:tcPr>
            <w:tcW w:w="5103" w:type="dxa"/>
          </w:tcPr>
          <w:p w:rsidR="00E83ED1" w:rsidRPr="00672FB2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2FB2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 w:rsidRPr="00672FB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RPr="00672FB2" w:rsidTr="00051A29">
        <w:tc>
          <w:tcPr>
            <w:tcW w:w="846" w:type="dxa"/>
          </w:tcPr>
          <w:p w:rsidR="006020DA" w:rsidRPr="00672FB2" w:rsidRDefault="00DE1BF2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C72342" w:rsidRDefault="00C72342" w:rsidP="00C0338C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72342">
              <w:rPr>
                <w:sz w:val="22"/>
                <w:szCs w:val="22"/>
              </w:rPr>
              <w:t>Створити</w:t>
            </w:r>
            <w:proofErr w:type="spellEnd"/>
            <w:r w:rsidRPr="00C72342">
              <w:rPr>
                <w:sz w:val="22"/>
                <w:szCs w:val="22"/>
              </w:rPr>
              <w:t xml:space="preserve"> </w:t>
            </w:r>
            <w:proofErr w:type="gramStart"/>
            <w:r w:rsidRPr="00C72342">
              <w:rPr>
                <w:sz w:val="22"/>
                <w:szCs w:val="22"/>
              </w:rPr>
              <w:t>у кожному потягу</w:t>
            </w:r>
            <w:proofErr w:type="gramEnd"/>
            <w:r w:rsidRPr="00C72342">
              <w:rPr>
                <w:sz w:val="22"/>
                <w:szCs w:val="22"/>
              </w:rPr>
              <w:t xml:space="preserve"> метро 2 </w:t>
            </w:r>
            <w:proofErr w:type="spellStart"/>
            <w:r w:rsidRPr="00C72342">
              <w:rPr>
                <w:sz w:val="22"/>
                <w:szCs w:val="22"/>
              </w:rPr>
              <w:t>спеціальні</w:t>
            </w:r>
            <w:proofErr w:type="spellEnd"/>
            <w:r w:rsidRPr="00C72342">
              <w:rPr>
                <w:sz w:val="22"/>
                <w:szCs w:val="22"/>
              </w:rPr>
              <w:t xml:space="preserve"> </w:t>
            </w:r>
            <w:proofErr w:type="spellStart"/>
            <w:r w:rsidRPr="00C72342">
              <w:rPr>
                <w:sz w:val="22"/>
                <w:szCs w:val="22"/>
              </w:rPr>
              <w:t>вагони</w:t>
            </w:r>
            <w:proofErr w:type="spellEnd"/>
            <w:r w:rsidRPr="00C72342">
              <w:rPr>
                <w:sz w:val="22"/>
                <w:szCs w:val="22"/>
              </w:rPr>
              <w:t xml:space="preserve">: один </w:t>
            </w:r>
            <w:proofErr w:type="spellStart"/>
            <w:r w:rsidRPr="00C72342">
              <w:rPr>
                <w:sz w:val="22"/>
                <w:szCs w:val="22"/>
              </w:rPr>
              <w:t>тільки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72342">
              <w:rPr>
                <w:sz w:val="22"/>
                <w:szCs w:val="22"/>
              </w:rPr>
              <w:t xml:space="preserve">для </w:t>
            </w:r>
            <w:proofErr w:type="spellStart"/>
            <w:r w:rsidRPr="00C72342">
              <w:rPr>
                <w:sz w:val="22"/>
                <w:szCs w:val="22"/>
              </w:rPr>
              <w:t>чоловіків</w:t>
            </w:r>
            <w:proofErr w:type="spellEnd"/>
            <w:r w:rsidRPr="00C72342">
              <w:rPr>
                <w:sz w:val="22"/>
                <w:szCs w:val="22"/>
              </w:rPr>
              <w:t xml:space="preserve">, </w:t>
            </w:r>
            <w:proofErr w:type="spellStart"/>
            <w:r w:rsidRPr="00C72342">
              <w:rPr>
                <w:sz w:val="22"/>
                <w:szCs w:val="22"/>
              </w:rPr>
              <w:t>інший</w:t>
            </w:r>
            <w:proofErr w:type="spellEnd"/>
            <w:r w:rsidRPr="00C72342">
              <w:rPr>
                <w:sz w:val="22"/>
                <w:szCs w:val="22"/>
              </w:rPr>
              <w:t xml:space="preserve"> </w:t>
            </w:r>
            <w:proofErr w:type="spellStart"/>
            <w:r w:rsidRPr="00C72342">
              <w:rPr>
                <w:sz w:val="22"/>
                <w:szCs w:val="22"/>
              </w:rPr>
              <w:t>тільки</w:t>
            </w:r>
            <w:proofErr w:type="spellEnd"/>
            <w:r w:rsidRPr="00C72342">
              <w:rPr>
                <w:sz w:val="22"/>
                <w:szCs w:val="22"/>
              </w:rPr>
              <w:t xml:space="preserve"> для </w:t>
            </w:r>
            <w:proofErr w:type="spellStart"/>
            <w:r w:rsidRPr="00C72342">
              <w:rPr>
                <w:sz w:val="22"/>
                <w:szCs w:val="22"/>
              </w:rPr>
              <w:t>жінок</w:t>
            </w:r>
            <w:proofErr w:type="spellEnd"/>
          </w:p>
        </w:tc>
        <w:tc>
          <w:tcPr>
            <w:tcW w:w="5103" w:type="dxa"/>
          </w:tcPr>
          <w:p w:rsidR="006020DA" w:rsidRPr="00746721" w:rsidRDefault="00C72342" w:rsidP="00746721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Суперечить Конституції України</w:t>
            </w:r>
            <w:r w:rsidR="0074672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EE5E6D" w:rsidRPr="00672FB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C72342" w:rsidRDefault="00EE5E6D" w:rsidP="00C72342">
      <w:pPr>
        <w:ind w:firstLine="709"/>
        <w:jc w:val="both"/>
        <w:rPr>
          <w:color w:val="000000"/>
          <w:shd w:val="clear" w:color="auto" w:fill="FFFFFF"/>
        </w:rPr>
      </w:pPr>
      <w:r w:rsidRPr="00E3467A">
        <w:rPr>
          <w:b/>
          <w:szCs w:val="28"/>
        </w:rPr>
        <w:t>Обґрунтування</w:t>
      </w:r>
      <w:r w:rsidR="00C11EA7" w:rsidRPr="00E3467A">
        <w:rPr>
          <w:b/>
          <w:szCs w:val="28"/>
        </w:rPr>
        <w:t>:</w:t>
      </w:r>
      <w:r w:rsidRPr="00E3467A">
        <w:rPr>
          <w:szCs w:val="28"/>
        </w:rPr>
        <w:t xml:space="preserve"> Громадський про</w:t>
      </w:r>
      <w:r w:rsidR="00CF320B" w:rsidRPr="00E3467A">
        <w:rPr>
          <w:szCs w:val="28"/>
        </w:rPr>
        <w:t>е</w:t>
      </w:r>
      <w:r w:rsidRPr="00E3467A">
        <w:rPr>
          <w:szCs w:val="28"/>
        </w:rPr>
        <w:t xml:space="preserve">кт № </w:t>
      </w:r>
      <w:r w:rsidR="00C72342" w:rsidRPr="00C72342">
        <w:rPr>
          <w:szCs w:val="28"/>
        </w:rPr>
        <w:t>1566 «Створення роздільних вагонів для чоловіків та жінок»</w:t>
      </w:r>
      <w:r w:rsidR="001D1A20" w:rsidRPr="00E3467A">
        <w:rPr>
          <w:szCs w:val="28"/>
        </w:rPr>
        <w:t xml:space="preserve"> </w:t>
      </w:r>
      <w:r w:rsidR="00C11EA7" w:rsidRPr="00E3467A">
        <w:rPr>
          <w:szCs w:val="28"/>
        </w:rPr>
        <w:t>ставить за мету</w:t>
      </w:r>
      <w:r w:rsidR="00A61E27" w:rsidRPr="00E3467A">
        <w:rPr>
          <w:szCs w:val="28"/>
        </w:rPr>
        <w:t xml:space="preserve"> </w:t>
      </w:r>
      <w:r w:rsidR="00C72342">
        <w:rPr>
          <w:szCs w:val="28"/>
        </w:rPr>
        <w:t>с</w:t>
      </w:r>
      <w:r w:rsidR="00C72342" w:rsidRPr="00C72342">
        <w:rPr>
          <w:szCs w:val="28"/>
        </w:rPr>
        <w:t>творити у кожному потягу метро 2 спеціальні вагони: один тільки</w:t>
      </w:r>
      <w:r w:rsidR="00C72342">
        <w:rPr>
          <w:szCs w:val="28"/>
        </w:rPr>
        <w:t xml:space="preserve"> </w:t>
      </w:r>
      <w:r w:rsidR="00C72342" w:rsidRPr="00C72342">
        <w:rPr>
          <w:szCs w:val="28"/>
        </w:rPr>
        <w:t>для чоловіків, інший тільки для жінок</w:t>
      </w:r>
      <w:r w:rsidR="00C72342">
        <w:rPr>
          <w:szCs w:val="28"/>
        </w:rPr>
        <w:t xml:space="preserve">. </w:t>
      </w:r>
      <w:r w:rsidR="00C72342">
        <w:rPr>
          <w:color w:val="000000"/>
          <w:shd w:val="clear" w:color="auto" w:fill="FFFFFF"/>
        </w:rPr>
        <w:t>Згідно з вимогами статті 19 Конституції України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  <w:r w:rsidR="00C72342">
        <w:rPr>
          <w:color w:val="000000"/>
          <w:shd w:val="clear" w:color="auto" w:fill="FFFFFF"/>
        </w:rPr>
        <w:t xml:space="preserve"> </w:t>
      </w:r>
      <w:r w:rsidR="00C72342">
        <w:rPr>
          <w:color w:val="000000"/>
          <w:shd w:val="clear" w:color="auto" w:fill="FFFFFF"/>
        </w:rPr>
        <w:t xml:space="preserve">Згідно статті </w:t>
      </w:r>
      <w:r w:rsidR="00C72342">
        <w:rPr>
          <w:color w:val="000000"/>
          <w:shd w:val="clear" w:color="auto" w:fill="FFFFFF"/>
        </w:rPr>
        <w:t>24</w:t>
      </w:r>
      <w:r w:rsidR="00C72342">
        <w:rPr>
          <w:color w:val="000000"/>
          <w:shd w:val="clear" w:color="auto" w:fill="FFFFFF"/>
        </w:rPr>
        <w:t xml:space="preserve"> Конституції України</w:t>
      </w:r>
      <w:r w:rsidR="00C72342">
        <w:rPr>
          <w:color w:val="000000"/>
          <w:shd w:val="clear" w:color="auto" w:fill="FFFFFF"/>
        </w:rPr>
        <w:t xml:space="preserve"> </w:t>
      </w:r>
      <w:r w:rsidR="00C72342" w:rsidRPr="00C72342">
        <w:rPr>
          <w:shd w:val="clear" w:color="auto" w:fill="FFFFFF"/>
        </w:rPr>
        <w:t xml:space="preserve">Громадяни мають рівні конституційні права і свободи та є рівними перед законом. Не може бути привілеїв чи обмежень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</w:r>
      <w:proofErr w:type="spellStart"/>
      <w:r w:rsidR="00C72342" w:rsidRPr="00C72342">
        <w:rPr>
          <w:shd w:val="clear" w:color="auto" w:fill="FFFFFF"/>
        </w:rPr>
        <w:t>мовними</w:t>
      </w:r>
      <w:proofErr w:type="spellEnd"/>
      <w:r w:rsidR="00C72342" w:rsidRPr="00C72342">
        <w:rPr>
          <w:shd w:val="clear" w:color="auto" w:fill="FFFFFF"/>
        </w:rPr>
        <w:t xml:space="preserve"> або іншими ознаками.</w:t>
      </w:r>
      <w:r w:rsidR="00C72342">
        <w:rPr>
          <w:shd w:val="clear" w:color="auto" w:fill="FFFFFF"/>
        </w:rPr>
        <w:t xml:space="preserve"> В Україні законодавчо не визначено необхідність передбачення окремих вагонів для осіб різної статі у метрополітені, залізничному транспорті або інших видах громадського транспорту.</w:t>
      </w:r>
    </w:p>
    <w:p w:rsidR="00C72342" w:rsidRPr="00C72342" w:rsidRDefault="00C72342" w:rsidP="000C112B">
      <w:pPr>
        <w:shd w:val="clear" w:color="auto" w:fill="FFFFFF"/>
        <w:ind w:firstLine="567"/>
        <w:jc w:val="both"/>
        <w:rPr>
          <w:szCs w:val="28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8C43A3">
        <w:rPr>
          <w:szCs w:val="28"/>
        </w:rPr>
        <w:t xml:space="preserve">Негативний. </w:t>
      </w:r>
      <w:r w:rsidR="00A20021">
        <w:rPr>
          <w:szCs w:val="28"/>
        </w:rPr>
        <w:t>Громадський прое</w:t>
      </w:r>
      <w:r w:rsidRPr="00EE5E6D">
        <w:rPr>
          <w:szCs w:val="28"/>
        </w:rPr>
        <w:t xml:space="preserve">кт </w:t>
      </w:r>
      <w:r w:rsidR="00E47119">
        <w:t>№</w:t>
      </w:r>
      <w:r w:rsidR="00E47119" w:rsidRPr="00672FB2">
        <w:t xml:space="preserve"> </w:t>
      </w:r>
      <w:r w:rsidR="00C72342" w:rsidRPr="00C72342">
        <w:rPr>
          <w:szCs w:val="28"/>
        </w:rPr>
        <w:t>1566 «Створення роздільних вагонів для чоловіків та жінок»</w:t>
      </w:r>
      <w:r w:rsidR="00595040"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A20021" w:rsidP="006158DC">
      <w:pPr>
        <w:jc w:val="both"/>
        <w:rPr>
          <w:sz w:val="20"/>
        </w:rPr>
      </w:pPr>
      <w:r>
        <w:rPr>
          <w:szCs w:val="28"/>
        </w:rPr>
        <w:t>З</w:t>
      </w:r>
      <w:r w:rsidR="00985742">
        <w:rPr>
          <w:szCs w:val="28"/>
        </w:rPr>
        <w:t>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>
        <w:rPr>
          <w:szCs w:val="28"/>
        </w:rPr>
        <w:t>Андрій РОМАНЕНКО</w:t>
      </w:r>
      <w:r w:rsidR="00322DFD">
        <w:rPr>
          <w:szCs w:val="28"/>
        </w:rPr>
        <w:br/>
      </w:r>
    </w:p>
    <w:p w:rsidR="00D90666" w:rsidRDefault="00D90666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</w:p>
    <w:p w:rsidR="00C72342" w:rsidRDefault="00C72342" w:rsidP="006158DC">
      <w:pPr>
        <w:jc w:val="both"/>
        <w:rPr>
          <w:sz w:val="20"/>
        </w:rPr>
      </w:pPr>
      <w:bookmarkStart w:id="0" w:name="_GoBack"/>
      <w:bookmarkEnd w:id="0"/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4D321C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4D321C" w:rsidRPr="00993B97" w:rsidSect="00275CB9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2A19"/>
    <w:multiLevelType w:val="multilevel"/>
    <w:tmpl w:val="9174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403197"/>
    <w:multiLevelType w:val="multilevel"/>
    <w:tmpl w:val="4ECC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7741"/>
    <w:rsid w:val="00041448"/>
    <w:rsid w:val="0004347D"/>
    <w:rsid w:val="00044E32"/>
    <w:rsid w:val="00050AFD"/>
    <w:rsid w:val="00051A29"/>
    <w:rsid w:val="00076314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C0C63"/>
    <w:rsid w:val="000C112B"/>
    <w:rsid w:val="000D2A9E"/>
    <w:rsid w:val="000D7936"/>
    <w:rsid w:val="000E0D03"/>
    <w:rsid w:val="000E1F60"/>
    <w:rsid w:val="000E4415"/>
    <w:rsid w:val="000F5F1D"/>
    <w:rsid w:val="00106872"/>
    <w:rsid w:val="00111E48"/>
    <w:rsid w:val="00130D49"/>
    <w:rsid w:val="00132543"/>
    <w:rsid w:val="0014014F"/>
    <w:rsid w:val="00152D57"/>
    <w:rsid w:val="00167E8A"/>
    <w:rsid w:val="00170D8D"/>
    <w:rsid w:val="00174DFB"/>
    <w:rsid w:val="001767FF"/>
    <w:rsid w:val="00180E65"/>
    <w:rsid w:val="001924FF"/>
    <w:rsid w:val="00195461"/>
    <w:rsid w:val="001D1A20"/>
    <w:rsid w:val="001D1E4D"/>
    <w:rsid w:val="001F090C"/>
    <w:rsid w:val="001F4C15"/>
    <w:rsid w:val="00200DE7"/>
    <w:rsid w:val="00207A30"/>
    <w:rsid w:val="00215625"/>
    <w:rsid w:val="002173A6"/>
    <w:rsid w:val="00220343"/>
    <w:rsid w:val="002209E0"/>
    <w:rsid w:val="00233C34"/>
    <w:rsid w:val="00233F55"/>
    <w:rsid w:val="0024121D"/>
    <w:rsid w:val="00245DE5"/>
    <w:rsid w:val="00275CB9"/>
    <w:rsid w:val="0028151E"/>
    <w:rsid w:val="00286564"/>
    <w:rsid w:val="0029426C"/>
    <w:rsid w:val="00296FD9"/>
    <w:rsid w:val="002A08BC"/>
    <w:rsid w:val="002A315D"/>
    <w:rsid w:val="002A5095"/>
    <w:rsid w:val="002C531A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3F56D4"/>
    <w:rsid w:val="0040218D"/>
    <w:rsid w:val="004164E9"/>
    <w:rsid w:val="00416A9B"/>
    <w:rsid w:val="004178FB"/>
    <w:rsid w:val="0042437C"/>
    <w:rsid w:val="0043502C"/>
    <w:rsid w:val="004356FD"/>
    <w:rsid w:val="004364F1"/>
    <w:rsid w:val="00451DF0"/>
    <w:rsid w:val="00451EB8"/>
    <w:rsid w:val="00453348"/>
    <w:rsid w:val="004663E2"/>
    <w:rsid w:val="00466471"/>
    <w:rsid w:val="00467641"/>
    <w:rsid w:val="00467B26"/>
    <w:rsid w:val="004756BB"/>
    <w:rsid w:val="00491C56"/>
    <w:rsid w:val="00492BE7"/>
    <w:rsid w:val="004A0C8B"/>
    <w:rsid w:val="004B3B3F"/>
    <w:rsid w:val="004C54CB"/>
    <w:rsid w:val="004D321C"/>
    <w:rsid w:val="004D5511"/>
    <w:rsid w:val="004E3554"/>
    <w:rsid w:val="004E59E8"/>
    <w:rsid w:val="004F67F7"/>
    <w:rsid w:val="005038EF"/>
    <w:rsid w:val="00506968"/>
    <w:rsid w:val="00520506"/>
    <w:rsid w:val="00563D14"/>
    <w:rsid w:val="0059114C"/>
    <w:rsid w:val="00595040"/>
    <w:rsid w:val="005A002D"/>
    <w:rsid w:val="005A62EB"/>
    <w:rsid w:val="005B04D0"/>
    <w:rsid w:val="005B3426"/>
    <w:rsid w:val="005E2EA5"/>
    <w:rsid w:val="005F7D2A"/>
    <w:rsid w:val="006020DA"/>
    <w:rsid w:val="00607F81"/>
    <w:rsid w:val="0061220A"/>
    <w:rsid w:val="006158DC"/>
    <w:rsid w:val="00637DAA"/>
    <w:rsid w:val="00653707"/>
    <w:rsid w:val="006547C9"/>
    <w:rsid w:val="006672BC"/>
    <w:rsid w:val="00672FB2"/>
    <w:rsid w:val="00684B82"/>
    <w:rsid w:val="00697339"/>
    <w:rsid w:val="00697506"/>
    <w:rsid w:val="006A0ECE"/>
    <w:rsid w:val="006B6300"/>
    <w:rsid w:val="006C4A22"/>
    <w:rsid w:val="006F0BF2"/>
    <w:rsid w:val="0070213A"/>
    <w:rsid w:val="00707AF2"/>
    <w:rsid w:val="00712151"/>
    <w:rsid w:val="00730CFF"/>
    <w:rsid w:val="00746721"/>
    <w:rsid w:val="00762AA2"/>
    <w:rsid w:val="00764A7B"/>
    <w:rsid w:val="00764B9F"/>
    <w:rsid w:val="00770B54"/>
    <w:rsid w:val="00776002"/>
    <w:rsid w:val="0077636E"/>
    <w:rsid w:val="00786B96"/>
    <w:rsid w:val="007B08B7"/>
    <w:rsid w:val="007B39CF"/>
    <w:rsid w:val="007B3CA4"/>
    <w:rsid w:val="007B758E"/>
    <w:rsid w:val="007D7B65"/>
    <w:rsid w:val="007E0FC2"/>
    <w:rsid w:val="007E475A"/>
    <w:rsid w:val="007E5402"/>
    <w:rsid w:val="007F1DE5"/>
    <w:rsid w:val="007F57F0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C43A3"/>
    <w:rsid w:val="008E79CE"/>
    <w:rsid w:val="00900C67"/>
    <w:rsid w:val="00904273"/>
    <w:rsid w:val="00907B4D"/>
    <w:rsid w:val="00936108"/>
    <w:rsid w:val="00961339"/>
    <w:rsid w:val="0096199B"/>
    <w:rsid w:val="00973C6E"/>
    <w:rsid w:val="00983AC8"/>
    <w:rsid w:val="00985742"/>
    <w:rsid w:val="0099182A"/>
    <w:rsid w:val="00993356"/>
    <w:rsid w:val="00993B97"/>
    <w:rsid w:val="009A1041"/>
    <w:rsid w:val="009B62C6"/>
    <w:rsid w:val="009D24CE"/>
    <w:rsid w:val="009D6E18"/>
    <w:rsid w:val="009D7296"/>
    <w:rsid w:val="009E19FC"/>
    <w:rsid w:val="009E3761"/>
    <w:rsid w:val="009F1454"/>
    <w:rsid w:val="009F6BAC"/>
    <w:rsid w:val="00A20021"/>
    <w:rsid w:val="00A24E5C"/>
    <w:rsid w:val="00A3174F"/>
    <w:rsid w:val="00A4350E"/>
    <w:rsid w:val="00A4592B"/>
    <w:rsid w:val="00A61E27"/>
    <w:rsid w:val="00A700B7"/>
    <w:rsid w:val="00A70E44"/>
    <w:rsid w:val="00A95722"/>
    <w:rsid w:val="00AA234F"/>
    <w:rsid w:val="00AA4BEC"/>
    <w:rsid w:val="00AB1DBA"/>
    <w:rsid w:val="00AD2676"/>
    <w:rsid w:val="00AE242D"/>
    <w:rsid w:val="00AE2B1C"/>
    <w:rsid w:val="00AE499F"/>
    <w:rsid w:val="00AE7D02"/>
    <w:rsid w:val="00AF14F0"/>
    <w:rsid w:val="00AF350F"/>
    <w:rsid w:val="00B05084"/>
    <w:rsid w:val="00B12D32"/>
    <w:rsid w:val="00B13D6D"/>
    <w:rsid w:val="00B17801"/>
    <w:rsid w:val="00B4616F"/>
    <w:rsid w:val="00B622E8"/>
    <w:rsid w:val="00B725A5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6B59"/>
    <w:rsid w:val="00BE7100"/>
    <w:rsid w:val="00BF20A4"/>
    <w:rsid w:val="00C02BBD"/>
    <w:rsid w:val="00C0338C"/>
    <w:rsid w:val="00C11EA7"/>
    <w:rsid w:val="00C30021"/>
    <w:rsid w:val="00C36003"/>
    <w:rsid w:val="00C72342"/>
    <w:rsid w:val="00CA4816"/>
    <w:rsid w:val="00CA66F4"/>
    <w:rsid w:val="00CE1E0E"/>
    <w:rsid w:val="00CF320B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90666"/>
    <w:rsid w:val="00D91671"/>
    <w:rsid w:val="00DA6A03"/>
    <w:rsid w:val="00DC32A8"/>
    <w:rsid w:val="00DD29EF"/>
    <w:rsid w:val="00DE1BF2"/>
    <w:rsid w:val="00DE3155"/>
    <w:rsid w:val="00DF24FA"/>
    <w:rsid w:val="00DF3EE0"/>
    <w:rsid w:val="00E02532"/>
    <w:rsid w:val="00E06860"/>
    <w:rsid w:val="00E26F85"/>
    <w:rsid w:val="00E32C06"/>
    <w:rsid w:val="00E3467A"/>
    <w:rsid w:val="00E349E1"/>
    <w:rsid w:val="00E44D64"/>
    <w:rsid w:val="00E45DAF"/>
    <w:rsid w:val="00E4645B"/>
    <w:rsid w:val="00E47119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57AC"/>
    <w:rsid w:val="00F279AE"/>
    <w:rsid w:val="00F32780"/>
    <w:rsid w:val="00F36CC6"/>
    <w:rsid w:val="00F61D7F"/>
    <w:rsid w:val="00F65171"/>
    <w:rsid w:val="00F71882"/>
    <w:rsid w:val="00F74838"/>
    <w:rsid w:val="00F76485"/>
    <w:rsid w:val="00F77193"/>
    <w:rsid w:val="00F777F5"/>
    <w:rsid w:val="00F84DB4"/>
    <w:rsid w:val="00F966B5"/>
    <w:rsid w:val="00FA42B1"/>
    <w:rsid w:val="00FC53CB"/>
    <w:rsid w:val="00FD0858"/>
    <w:rsid w:val="00FE040F"/>
    <w:rsid w:val="00FE0A44"/>
    <w:rsid w:val="00FE7AD5"/>
    <w:rsid w:val="00FF0884"/>
    <w:rsid w:val="00FF3F45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A6FBA3-8E73-49AC-AF45-DF90E7E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EDF7-5691-41F5-A3F6-E9E49E5D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Trotcenko</dc:creator>
  <cp:keywords/>
  <dc:description/>
  <cp:lastModifiedBy>Галушко Сергій Миколайович</cp:lastModifiedBy>
  <cp:revision>4</cp:revision>
  <cp:lastPrinted>2021-05-11T11:40:00Z</cp:lastPrinted>
  <dcterms:created xsi:type="dcterms:W3CDTF">2021-05-11T12:16:00Z</dcterms:created>
  <dcterms:modified xsi:type="dcterms:W3CDTF">2021-05-11T12:28:00Z</dcterms:modified>
</cp:coreProperties>
</file>