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21" w:rsidRPr="00EE4FAD" w:rsidRDefault="00A20021" w:rsidP="00A20021">
      <w:pPr>
        <w:jc w:val="center"/>
        <w:rPr>
          <w:szCs w:val="28"/>
        </w:rPr>
      </w:pPr>
      <w:r w:rsidRPr="002D72E9">
        <w:object w:dxaOrig="79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5.5pt" o:ole="">
            <v:imagedata r:id="rId6" o:title=""/>
          </v:shape>
          <o:OLEObject Type="Embed" ProgID="CorelDRAW.Graphic.13" ShapeID="_x0000_i1025" DrawAspect="Content" ObjectID="_1677937034" r:id="rId7"/>
        </w:object>
      </w:r>
    </w:p>
    <w:p w:rsidR="00A20021" w:rsidRPr="00301115" w:rsidRDefault="00A20021" w:rsidP="00A20021">
      <w:pPr>
        <w:spacing w:before="120"/>
        <w:ind w:right="-142"/>
        <w:jc w:val="center"/>
        <w:rPr>
          <w:b/>
          <w:sz w:val="24"/>
          <w:szCs w:val="24"/>
        </w:rPr>
      </w:pPr>
      <w:r w:rsidRPr="00301115">
        <w:rPr>
          <w:b/>
          <w:sz w:val="24"/>
          <w:szCs w:val="24"/>
        </w:rPr>
        <w:t>УКРАЇНА</w:t>
      </w:r>
    </w:p>
    <w:p w:rsidR="00A20021" w:rsidRPr="0054173A" w:rsidRDefault="00A20021" w:rsidP="00A20021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ВИКОНАВЧИЙ ОРГАН КИЇВСЬКОЇ МІСЬКОЇ РАДИ</w:t>
      </w:r>
    </w:p>
    <w:p w:rsidR="00A20021" w:rsidRPr="0054173A" w:rsidRDefault="00A20021" w:rsidP="00A20021">
      <w:pPr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(КИЇВСЬКА МІСЬКА ДЕРЖАВНА АДМІНІСТРАЦІЯ)</w:t>
      </w:r>
    </w:p>
    <w:p w:rsidR="00A20021" w:rsidRPr="0054173A" w:rsidRDefault="00A20021" w:rsidP="00A20021">
      <w:pPr>
        <w:spacing w:before="120"/>
        <w:ind w:right="-142"/>
        <w:jc w:val="center"/>
        <w:rPr>
          <w:b/>
          <w:sz w:val="24"/>
          <w:szCs w:val="24"/>
        </w:rPr>
      </w:pPr>
      <w:r w:rsidRPr="0054173A">
        <w:rPr>
          <w:b/>
          <w:sz w:val="24"/>
          <w:szCs w:val="24"/>
        </w:rPr>
        <w:t>ДЕПАРТАМЕНТ ТРАНСПОРТНОЇ ІНФРАСТРУКТУРИ</w:t>
      </w:r>
    </w:p>
    <w:p w:rsidR="00A20021" w:rsidRPr="0054173A" w:rsidRDefault="00A20021" w:rsidP="00A20021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вул. Леонтовича, 6, м. Київ, 01030, </w:t>
      </w:r>
      <w:proofErr w:type="spellStart"/>
      <w:r w:rsidRPr="0054173A">
        <w:rPr>
          <w:i/>
          <w:sz w:val="20"/>
        </w:rPr>
        <w:t>тел</w:t>
      </w:r>
      <w:proofErr w:type="spellEnd"/>
      <w:r w:rsidRPr="0054173A">
        <w:rPr>
          <w:i/>
          <w:sz w:val="20"/>
        </w:rPr>
        <w:t>. (044)</w:t>
      </w:r>
      <w:r>
        <w:rPr>
          <w:i/>
          <w:sz w:val="20"/>
        </w:rPr>
        <w:t xml:space="preserve"> 366 63 05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43</w:t>
      </w:r>
      <w:r w:rsidRPr="0054173A">
        <w:rPr>
          <w:i/>
          <w:sz w:val="20"/>
        </w:rPr>
        <w:t xml:space="preserve"> </w:t>
      </w:r>
    </w:p>
    <w:p w:rsidR="00A20021" w:rsidRDefault="00A20021" w:rsidP="00A20021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</w:t>
      </w:r>
      <w:proofErr w:type="spellStart"/>
      <w:r w:rsidRPr="0054173A">
        <w:rPr>
          <w:i/>
          <w:sz w:val="20"/>
        </w:rPr>
        <w:t>mail</w:t>
      </w:r>
      <w:proofErr w:type="spellEnd"/>
      <w:r w:rsidRPr="0054173A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A20021" w:rsidRPr="0054173A" w:rsidRDefault="00A20021" w:rsidP="00A20021">
      <w:pPr>
        <w:ind w:right="-142"/>
        <w:jc w:val="center"/>
        <w:rPr>
          <w:i/>
          <w:sz w:val="20"/>
        </w:rPr>
      </w:pPr>
      <w:r>
        <w:rPr>
          <w:i/>
          <w:sz w:val="20"/>
        </w:rPr>
        <w:t xml:space="preserve"> </w:t>
      </w:r>
      <w:r w:rsidRPr="0054173A">
        <w:rPr>
          <w:i/>
          <w:sz w:val="20"/>
        </w:rPr>
        <w:t>Код ЄДРПОУ 37405284</w:t>
      </w:r>
    </w:p>
    <w:p w:rsidR="007B39CF" w:rsidRDefault="00245DE5" w:rsidP="007B39CF">
      <w:pPr>
        <w:rPr>
          <w:u w:val="single"/>
        </w:rPr>
      </w:pPr>
      <w:r>
        <w:rPr>
          <w:u w:val="single"/>
        </w:rPr>
        <w:pict>
          <v:rect id="_x0000_i1026" style="width:481.9pt;height:2pt" o:hralign="center" o:hrstd="t" o:hrnoshade="t" o:hr="t" fillcolor="black" stroked="f"/>
        </w:pict>
      </w:r>
    </w:p>
    <w:p w:rsidR="009F6BAC" w:rsidRPr="00F44738" w:rsidRDefault="009F6BAC" w:rsidP="009F6BAC">
      <w:pPr>
        <w:rPr>
          <w:sz w:val="8"/>
          <w:szCs w:val="8"/>
        </w:rPr>
      </w:pPr>
    </w:p>
    <w:p w:rsidR="009F6BAC" w:rsidRPr="00D97D95" w:rsidRDefault="00180E65" w:rsidP="009F6BAC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</w:t>
      </w:r>
      <w:r w:rsidR="00830EEA">
        <w:rPr>
          <w:sz w:val="24"/>
          <w:szCs w:val="24"/>
        </w:rPr>
        <w:t>_</w:t>
      </w:r>
      <w:r w:rsidR="009F6BAC" w:rsidRPr="00D27FFA">
        <w:rPr>
          <w:sz w:val="24"/>
          <w:szCs w:val="24"/>
        </w:rPr>
        <w:t>№</w:t>
      </w:r>
      <w:r w:rsidR="0096199B">
        <w:rPr>
          <w:sz w:val="24"/>
          <w:szCs w:val="24"/>
        </w:rPr>
        <w:t xml:space="preserve"> ________</w:t>
      </w:r>
      <w:r>
        <w:rPr>
          <w:sz w:val="24"/>
          <w:szCs w:val="24"/>
        </w:rPr>
        <w:t>_</w:t>
      </w:r>
      <w:r w:rsidR="00830EEA">
        <w:rPr>
          <w:sz w:val="24"/>
          <w:szCs w:val="24"/>
        </w:rPr>
        <w:t>__</w:t>
      </w:r>
      <w:r w:rsidR="0004347D">
        <w:rPr>
          <w:sz w:val="24"/>
          <w:szCs w:val="24"/>
        </w:rPr>
        <w:t>____</w:t>
      </w:r>
    </w:p>
    <w:p w:rsidR="0004347D" w:rsidRPr="00EC7DDC" w:rsidRDefault="0004347D" w:rsidP="007B39CF">
      <w:pPr>
        <w:shd w:val="clear" w:color="auto" w:fill="FFFFFF"/>
        <w:ind w:right="17"/>
        <w:jc w:val="both"/>
        <w:rPr>
          <w:sz w:val="24"/>
          <w:szCs w:val="24"/>
        </w:rPr>
      </w:pPr>
    </w:p>
    <w:p w:rsidR="00051A29" w:rsidRDefault="00051A29" w:rsidP="00E83ED1">
      <w:pPr>
        <w:pStyle w:val="ab"/>
        <w:jc w:val="center"/>
        <w:rPr>
          <w:b/>
        </w:rPr>
      </w:pPr>
      <w:r w:rsidRPr="00E83ED1">
        <w:rPr>
          <w:b/>
        </w:rPr>
        <w:t>Протокол розбіжностей</w:t>
      </w:r>
    </w:p>
    <w:p w:rsidR="00051A29" w:rsidRDefault="00051A29" w:rsidP="00E83ED1">
      <w:pPr>
        <w:pStyle w:val="ab"/>
        <w:jc w:val="center"/>
        <w:rPr>
          <w:b/>
          <w:szCs w:val="28"/>
        </w:rPr>
      </w:pPr>
    </w:p>
    <w:p w:rsidR="00E83ED1" w:rsidRPr="00492BE7" w:rsidRDefault="00CF320B" w:rsidP="00E83ED1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Громадський прое</w:t>
      </w:r>
      <w:r w:rsidR="00E83ED1" w:rsidRPr="00492BE7">
        <w:rPr>
          <w:b/>
          <w:szCs w:val="28"/>
        </w:rPr>
        <w:t xml:space="preserve">кт № </w:t>
      </w:r>
      <w:r w:rsidR="002A315D">
        <w:rPr>
          <w:b/>
          <w:szCs w:val="28"/>
        </w:rPr>
        <w:t>207</w:t>
      </w:r>
      <w:r w:rsidR="00E83ED1" w:rsidRPr="00492BE7">
        <w:rPr>
          <w:b/>
          <w:szCs w:val="28"/>
        </w:rPr>
        <w:t xml:space="preserve"> «</w:t>
      </w:r>
      <w:r w:rsidR="002A315D">
        <w:rPr>
          <w:b/>
          <w:szCs w:val="28"/>
        </w:rPr>
        <w:t>Освітлення мікрорайону НВК 157</w:t>
      </w:r>
      <w:r w:rsidR="00A61E27" w:rsidRPr="00A61E27">
        <w:rPr>
          <w:b/>
          <w:szCs w:val="28"/>
        </w:rPr>
        <w:t>»</w:t>
      </w:r>
    </w:p>
    <w:p w:rsidR="00E83ED1" w:rsidRPr="00DE1BF2" w:rsidRDefault="00E83ED1" w:rsidP="00E83ED1">
      <w:pPr>
        <w:pStyle w:val="ab"/>
        <w:jc w:val="center"/>
        <w:rPr>
          <w:sz w:val="16"/>
          <w:szCs w:val="16"/>
        </w:rPr>
      </w:pPr>
    </w:p>
    <w:p w:rsidR="00E83ED1" w:rsidRDefault="00DE1BF2" w:rsidP="00E349E1">
      <w:pPr>
        <w:pStyle w:val="ab"/>
        <w:ind w:left="5103"/>
        <w:jc w:val="right"/>
        <w:rPr>
          <w:sz w:val="22"/>
          <w:szCs w:val="22"/>
        </w:rPr>
      </w:pPr>
      <w:r w:rsidRPr="00051A29">
        <w:rPr>
          <w:sz w:val="22"/>
          <w:szCs w:val="22"/>
        </w:rPr>
        <w:t>Відповідно до Положення про громадський бюджет міста Києва</w:t>
      </w:r>
      <w:r w:rsidRPr="00496DA5">
        <w:rPr>
          <w:sz w:val="22"/>
          <w:szCs w:val="22"/>
        </w:rPr>
        <w:t>, затвердженого рішенням Київської міської ради</w:t>
      </w:r>
      <w:r w:rsidRPr="00051A29">
        <w:rPr>
          <w:sz w:val="22"/>
          <w:szCs w:val="22"/>
        </w:rPr>
        <w:t xml:space="preserve"> від 22.12.2016 № 787/1791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846"/>
        <w:gridCol w:w="3827"/>
        <w:gridCol w:w="5103"/>
      </w:tblGrid>
      <w:tr w:rsidR="00E83ED1" w:rsidRPr="00672FB2" w:rsidTr="00DE1BF2">
        <w:trPr>
          <w:trHeight w:val="1153"/>
        </w:trPr>
        <w:tc>
          <w:tcPr>
            <w:tcW w:w="846" w:type="dxa"/>
          </w:tcPr>
          <w:p w:rsidR="00E83ED1" w:rsidRPr="00672FB2" w:rsidRDefault="00E83ED1" w:rsidP="004D321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3ED1" w:rsidRPr="00672FB2" w:rsidRDefault="00E83ED1" w:rsidP="004D321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proofErr w:type="spellStart"/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3827" w:type="dxa"/>
          </w:tcPr>
          <w:p w:rsidR="00E83ED1" w:rsidRPr="00672FB2" w:rsidRDefault="00E83ED1" w:rsidP="00DC32A8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Пропозиція автора про</w:t>
            </w:r>
            <w:r w:rsidR="00CF32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кту </w:t>
            </w:r>
            <w:r w:rsidR="00CF3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(інформація з опису прое</w:t>
            </w:r>
            <w:r w:rsidRPr="00672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 та результатів опрацювання з автором)</w:t>
            </w:r>
          </w:p>
        </w:tc>
        <w:tc>
          <w:tcPr>
            <w:tcW w:w="5103" w:type="dxa"/>
          </w:tcPr>
          <w:p w:rsidR="00E83ED1" w:rsidRPr="00672FB2" w:rsidRDefault="00E83ED1" w:rsidP="00DE1BF2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672FB2">
              <w:rPr>
                <w:rFonts w:ascii="Times New Roman" w:hAnsi="Times New Roman" w:cs="Times New Roman"/>
                <w:szCs w:val="28"/>
                <w:lang w:val="uk-UA"/>
              </w:rPr>
              <w:t xml:space="preserve">Департамент транспортної інфраструктури виконавчого органу Київської міської ради (Київської міської державної </w:t>
            </w:r>
            <w:r w:rsidR="00DE1BF2" w:rsidRPr="00672FB2">
              <w:rPr>
                <w:rFonts w:ascii="Times New Roman" w:hAnsi="Times New Roman" w:cs="Times New Roman"/>
                <w:szCs w:val="28"/>
                <w:lang w:val="uk-UA"/>
              </w:rPr>
              <w:t>адміністрації)</w:t>
            </w:r>
          </w:p>
        </w:tc>
      </w:tr>
      <w:tr w:rsidR="006020DA" w:rsidRPr="00672FB2" w:rsidTr="00051A29">
        <w:tc>
          <w:tcPr>
            <w:tcW w:w="846" w:type="dxa"/>
          </w:tcPr>
          <w:p w:rsidR="006020DA" w:rsidRPr="00672FB2" w:rsidRDefault="00DE1BF2" w:rsidP="004D321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020DA" w:rsidRPr="002A315D" w:rsidRDefault="002A315D" w:rsidP="00CF320B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енергозберігаючих приладів освітлення за </w:t>
            </w:r>
            <w:proofErr w:type="spellStart"/>
            <w:r w:rsidRPr="002A3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2A3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проспект Оболонський</w:t>
            </w:r>
            <w:r w:rsidRPr="002A315D">
              <w:rPr>
                <w:rFonts w:ascii="Times New Roman" w:hAnsi="Times New Roman" w:cs="Times New Roman"/>
                <w:sz w:val="24"/>
                <w:szCs w:val="24"/>
              </w:rPr>
              <w:t xml:space="preserve"> 12-В</w:t>
            </w:r>
          </w:p>
        </w:tc>
        <w:tc>
          <w:tcPr>
            <w:tcW w:w="5103" w:type="dxa"/>
          </w:tcPr>
          <w:p w:rsidR="006020DA" w:rsidRPr="00672FB2" w:rsidRDefault="002A315D" w:rsidP="00DD29E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зазначеній території забезпечено зовнішнє освітлення від міських електромереж.</w:t>
            </w:r>
          </w:p>
        </w:tc>
      </w:tr>
      <w:tr w:rsidR="00AB1DBA" w:rsidRPr="00672FB2" w:rsidTr="00051A29">
        <w:tc>
          <w:tcPr>
            <w:tcW w:w="846" w:type="dxa"/>
          </w:tcPr>
          <w:p w:rsidR="00AB1DBA" w:rsidRPr="00672FB2" w:rsidRDefault="00AB1DBA" w:rsidP="004D321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AB1DBA" w:rsidRDefault="00AB1DBA" w:rsidP="00CF320B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 проекту, міс. 1</w:t>
            </w:r>
          </w:p>
        </w:tc>
        <w:tc>
          <w:tcPr>
            <w:tcW w:w="5103" w:type="dxa"/>
          </w:tcPr>
          <w:p w:rsidR="00AB1DBA" w:rsidRPr="00672FB2" w:rsidRDefault="00AB1DBA" w:rsidP="002A315D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 проекту понад 1</w:t>
            </w:r>
            <w:r w:rsidR="002A3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міс.</w:t>
            </w:r>
          </w:p>
        </w:tc>
      </w:tr>
      <w:tr w:rsidR="00AB1DBA" w:rsidRPr="00672FB2" w:rsidTr="00051A29">
        <w:tc>
          <w:tcPr>
            <w:tcW w:w="846" w:type="dxa"/>
          </w:tcPr>
          <w:p w:rsidR="00AB1DBA" w:rsidRDefault="00AB1DBA" w:rsidP="004D321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AB1DBA" w:rsidRDefault="00AB1DBA" w:rsidP="002A315D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Бюджет: </w:t>
            </w:r>
            <w:r w:rsidR="002A3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1286280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5103" w:type="dxa"/>
          </w:tcPr>
          <w:p w:rsidR="00AB1DBA" w:rsidRDefault="00AB1DBA" w:rsidP="002A315D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будівництва визначається проектно-кошторисною документацією. </w:t>
            </w:r>
          </w:p>
        </w:tc>
      </w:tr>
    </w:tbl>
    <w:p w:rsidR="00EE5E6D" w:rsidRPr="00672FB2" w:rsidRDefault="00EE5E6D" w:rsidP="006158DC">
      <w:pPr>
        <w:tabs>
          <w:tab w:val="left" w:pos="142"/>
          <w:tab w:val="left" w:pos="426"/>
        </w:tabs>
        <w:jc w:val="both"/>
        <w:rPr>
          <w:sz w:val="16"/>
          <w:szCs w:val="16"/>
        </w:rPr>
      </w:pPr>
    </w:p>
    <w:p w:rsidR="002A315D" w:rsidRDefault="00EE5E6D" w:rsidP="00167E8A">
      <w:pPr>
        <w:shd w:val="clear" w:color="auto" w:fill="FFFFFF"/>
        <w:jc w:val="both"/>
      </w:pPr>
      <w:r w:rsidRPr="00672FB2">
        <w:rPr>
          <w:b/>
        </w:rPr>
        <w:t>Обґрунтування</w:t>
      </w:r>
      <w:r w:rsidR="00C11EA7" w:rsidRPr="00672FB2">
        <w:rPr>
          <w:b/>
        </w:rPr>
        <w:t>:</w:t>
      </w:r>
      <w:r w:rsidRPr="00672FB2">
        <w:t xml:space="preserve"> Громадський про</w:t>
      </w:r>
      <w:r w:rsidR="00CF320B">
        <w:t>е</w:t>
      </w:r>
      <w:r w:rsidRPr="00672FB2">
        <w:t xml:space="preserve">кт № </w:t>
      </w:r>
      <w:r w:rsidR="002A315D" w:rsidRPr="002A315D">
        <w:rPr>
          <w:szCs w:val="28"/>
        </w:rPr>
        <w:t>207 «Освітлення мікрорайону НВК 157»</w:t>
      </w:r>
      <w:r w:rsidR="00492BE7" w:rsidRPr="00672FB2">
        <w:t xml:space="preserve"> </w:t>
      </w:r>
      <w:r w:rsidR="00C11EA7" w:rsidRPr="00672FB2">
        <w:t>ставить за мету</w:t>
      </w:r>
      <w:r w:rsidR="00A61E27" w:rsidRPr="00672FB2">
        <w:t xml:space="preserve"> </w:t>
      </w:r>
      <w:r w:rsidR="002A315D">
        <w:rPr>
          <w:szCs w:val="28"/>
        </w:rPr>
        <w:t xml:space="preserve">облаштування </w:t>
      </w:r>
      <w:r w:rsidR="002A315D">
        <w:rPr>
          <w:szCs w:val="28"/>
        </w:rPr>
        <w:t>території навчального закладу</w:t>
      </w:r>
      <w:r w:rsidR="002A315D">
        <w:rPr>
          <w:szCs w:val="28"/>
        </w:rPr>
        <w:t xml:space="preserve"> </w:t>
      </w:r>
      <w:r w:rsidR="002A315D" w:rsidRPr="002A315D">
        <w:rPr>
          <w:szCs w:val="28"/>
        </w:rPr>
        <w:t>енергозберігаючи</w:t>
      </w:r>
      <w:r w:rsidR="002A315D">
        <w:rPr>
          <w:szCs w:val="28"/>
        </w:rPr>
        <w:t>ми</w:t>
      </w:r>
      <w:r w:rsidR="002A315D" w:rsidRPr="002A315D">
        <w:rPr>
          <w:szCs w:val="28"/>
        </w:rPr>
        <w:t xml:space="preserve"> прилад</w:t>
      </w:r>
      <w:r w:rsidR="002A315D">
        <w:rPr>
          <w:szCs w:val="28"/>
        </w:rPr>
        <w:t>ами</w:t>
      </w:r>
      <w:r w:rsidR="002A315D" w:rsidRPr="002A315D">
        <w:rPr>
          <w:szCs w:val="28"/>
        </w:rPr>
        <w:t xml:space="preserve"> освітлення</w:t>
      </w:r>
      <w:r w:rsidR="002A315D" w:rsidRPr="002A315D">
        <w:rPr>
          <w:sz w:val="24"/>
          <w:szCs w:val="24"/>
        </w:rPr>
        <w:t xml:space="preserve"> </w:t>
      </w:r>
      <w:r w:rsidR="002A315D">
        <w:rPr>
          <w:szCs w:val="28"/>
        </w:rPr>
        <w:t>на сонячній енергії.</w:t>
      </w:r>
      <w:r w:rsidR="002A315D">
        <w:rPr>
          <w:szCs w:val="28"/>
        </w:rPr>
        <w:t xml:space="preserve"> </w:t>
      </w:r>
      <w:r w:rsidR="002A315D">
        <w:rPr>
          <w:szCs w:val="28"/>
        </w:rPr>
        <w:t>У</w:t>
      </w:r>
      <w:r w:rsidR="002A315D" w:rsidRPr="009904C3">
        <w:rPr>
          <w:szCs w:val="28"/>
        </w:rPr>
        <w:t xml:space="preserve"> КП «</w:t>
      </w:r>
      <w:proofErr w:type="spellStart"/>
      <w:r w:rsidR="002A315D" w:rsidRPr="009904C3">
        <w:rPr>
          <w:szCs w:val="28"/>
        </w:rPr>
        <w:t>Київміськсвітло</w:t>
      </w:r>
      <w:proofErr w:type="spellEnd"/>
      <w:r w:rsidR="002A315D" w:rsidRPr="009904C3">
        <w:rPr>
          <w:szCs w:val="28"/>
        </w:rPr>
        <w:t>» відсутні підрозділи та фахівці для виконання робіт з будівництва та обслуговування мереж та елементів зовнішнього освітлення на сонячній енергії</w:t>
      </w:r>
      <w:r w:rsidR="002A315D">
        <w:rPr>
          <w:szCs w:val="28"/>
        </w:rPr>
        <w:t xml:space="preserve">. </w:t>
      </w:r>
      <w:r w:rsidR="00245DE5" w:rsidRPr="00245DE5">
        <w:rPr>
          <w:szCs w:val="28"/>
        </w:rPr>
        <w:t>На зазначеній території забезпечено зовнішнє освітлення від міських електромереж.</w:t>
      </w:r>
      <w:r w:rsidR="00245DE5">
        <w:rPr>
          <w:szCs w:val="28"/>
        </w:rPr>
        <w:t xml:space="preserve"> </w:t>
      </w:r>
      <w:r w:rsidR="00245DE5" w:rsidRPr="00C12271">
        <w:rPr>
          <w:color w:val="000000"/>
          <w:szCs w:val="28"/>
          <w:lang w:eastAsia="uk-UA"/>
        </w:rPr>
        <w:t>Згідно п</w:t>
      </w:r>
      <w:r w:rsidR="00245DE5">
        <w:rPr>
          <w:color w:val="000000"/>
          <w:szCs w:val="28"/>
          <w:lang w:eastAsia="uk-UA"/>
        </w:rPr>
        <w:t>ункту</w:t>
      </w:r>
      <w:r w:rsidR="00245DE5" w:rsidRPr="00C12271">
        <w:rPr>
          <w:color w:val="000000"/>
          <w:szCs w:val="28"/>
          <w:lang w:eastAsia="uk-UA"/>
        </w:rPr>
        <w:t xml:space="preserve"> 1 ст</w:t>
      </w:r>
      <w:r w:rsidR="00245DE5">
        <w:rPr>
          <w:color w:val="000000"/>
          <w:szCs w:val="28"/>
          <w:lang w:eastAsia="uk-UA"/>
        </w:rPr>
        <w:t>атті</w:t>
      </w:r>
      <w:r w:rsidR="00245DE5" w:rsidRPr="00C12271">
        <w:rPr>
          <w:color w:val="000000"/>
          <w:szCs w:val="28"/>
          <w:lang w:eastAsia="uk-UA"/>
        </w:rPr>
        <w:t xml:space="preserve"> 29 Закону України «Про благоустрій населених пунктів» освітлення об'єктів благоустрою забезпечують власники цих об'єктів відповідно до вимог державних стандартів, норм та правил. </w:t>
      </w:r>
      <w:r w:rsidR="00245DE5" w:rsidRPr="00C1783F">
        <w:rPr>
          <w:szCs w:val="28"/>
          <w:lang w:eastAsia="uk-UA"/>
        </w:rPr>
        <w:t>Відповідно до частини п’ятої статті 26 Закону України «Про регулювання містобудівної діяльності» повноваження на про</w:t>
      </w:r>
      <w:r w:rsidR="00245DE5">
        <w:rPr>
          <w:szCs w:val="28"/>
          <w:lang w:eastAsia="uk-UA"/>
        </w:rPr>
        <w:t>е</w:t>
      </w:r>
      <w:r w:rsidR="00245DE5" w:rsidRPr="00C1783F">
        <w:rPr>
          <w:szCs w:val="28"/>
          <w:lang w:eastAsia="uk-UA"/>
        </w:rPr>
        <w:t>к</w:t>
      </w:r>
      <w:r w:rsidR="00245DE5">
        <w:rPr>
          <w:szCs w:val="28"/>
          <w:lang w:eastAsia="uk-UA"/>
        </w:rPr>
        <w:t>тування і будівництво об'єктів</w:t>
      </w:r>
      <w:r w:rsidR="00245DE5" w:rsidRPr="00C1783F">
        <w:rPr>
          <w:szCs w:val="28"/>
          <w:lang w:eastAsia="uk-UA"/>
        </w:rPr>
        <w:t xml:space="preserve"> має лише власник або користувач відповідної земельної ділянки.</w:t>
      </w:r>
      <w:r w:rsidR="00245DE5">
        <w:rPr>
          <w:szCs w:val="28"/>
          <w:lang w:eastAsia="uk-UA"/>
        </w:rPr>
        <w:t xml:space="preserve"> Для забезпечення реалізації громадського проекту та влаштування додаткового освітлення шляхом встановлення додаткових </w:t>
      </w:r>
      <w:r w:rsidR="00245DE5" w:rsidRPr="00245DE5">
        <w:rPr>
          <w:szCs w:val="28"/>
        </w:rPr>
        <w:t xml:space="preserve">енергозберігаючих </w:t>
      </w:r>
      <w:r w:rsidR="00245DE5" w:rsidRPr="00245DE5">
        <w:rPr>
          <w:szCs w:val="28"/>
        </w:rPr>
        <w:lastRenderedPageBreak/>
        <w:t>приладів освітлення</w:t>
      </w:r>
      <w:r w:rsidR="00245DE5">
        <w:rPr>
          <w:szCs w:val="28"/>
        </w:rPr>
        <w:t xml:space="preserve"> на сонячній енергії необхідно звернутись до балансоутримувача </w:t>
      </w:r>
      <w:r w:rsidR="00245DE5">
        <w:rPr>
          <w:szCs w:val="28"/>
          <w:lang w:eastAsia="uk-UA"/>
        </w:rPr>
        <w:t>зазначеної території</w:t>
      </w:r>
      <w:r w:rsidR="00245DE5">
        <w:rPr>
          <w:szCs w:val="28"/>
          <w:lang w:eastAsia="uk-UA"/>
        </w:rPr>
        <w:t>.</w:t>
      </w:r>
    </w:p>
    <w:p w:rsidR="002A315D" w:rsidRDefault="002A315D" w:rsidP="00167E8A">
      <w:pPr>
        <w:shd w:val="clear" w:color="auto" w:fill="FFFFFF"/>
        <w:jc w:val="both"/>
      </w:pPr>
    </w:p>
    <w:p w:rsidR="004E59E8" w:rsidRDefault="004E59E8" w:rsidP="00E32C06">
      <w:pPr>
        <w:pStyle w:val="ab"/>
        <w:jc w:val="both"/>
      </w:pPr>
    </w:p>
    <w:p w:rsidR="00EE5E6D" w:rsidRPr="00C11EA7" w:rsidRDefault="00983AC8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983AC8">
        <w:rPr>
          <w:b/>
          <w:szCs w:val="28"/>
        </w:rPr>
        <w:t>Висновок:</w:t>
      </w:r>
      <w:r>
        <w:rPr>
          <w:szCs w:val="28"/>
        </w:rPr>
        <w:t xml:space="preserve"> </w:t>
      </w:r>
      <w:r w:rsidR="008C43A3">
        <w:rPr>
          <w:szCs w:val="28"/>
        </w:rPr>
        <w:t xml:space="preserve">Негативний. </w:t>
      </w:r>
      <w:r w:rsidR="00A20021">
        <w:rPr>
          <w:szCs w:val="28"/>
        </w:rPr>
        <w:t>Громадський прое</w:t>
      </w:r>
      <w:r w:rsidRPr="00EE5E6D">
        <w:rPr>
          <w:szCs w:val="28"/>
        </w:rPr>
        <w:t xml:space="preserve">кт </w:t>
      </w:r>
      <w:r w:rsidR="000E1F60" w:rsidRPr="00672FB2">
        <w:t xml:space="preserve">№ </w:t>
      </w:r>
      <w:r w:rsidR="00245DE5" w:rsidRPr="00672FB2">
        <w:t xml:space="preserve">№ </w:t>
      </w:r>
      <w:r w:rsidR="00245DE5" w:rsidRPr="002A315D">
        <w:rPr>
          <w:szCs w:val="28"/>
        </w:rPr>
        <w:t>207 «Освітлення мікрорайону НВК 157»</w:t>
      </w:r>
      <w:r w:rsidR="00467B26">
        <w:rPr>
          <w:szCs w:val="28"/>
        </w:rPr>
        <w:t xml:space="preserve"> </w:t>
      </w:r>
      <w:r w:rsidR="00DE1BF2">
        <w:rPr>
          <w:szCs w:val="28"/>
        </w:rPr>
        <w:t>не</w:t>
      </w:r>
      <w:r>
        <w:rPr>
          <w:szCs w:val="28"/>
        </w:rPr>
        <w:t xml:space="preserve">можливо </w:t>
      </w:r>
      <w:r w:rsidRPr="00DF24FA">
        <w:rPr>
          <w:szCs w:val="28"/>
        </w:rPr>
        <w:t xml:space="preserve">реалізувати </w:t>
      </w:r>
      <w:r>
        <w:rPr>
          <w:szCs w:val="28"/>
        </w:rPr>
        <w:t xml:space="preserve">відповідно </w:t>
      </w:r>
      <w:r w:rsidRPr="00D406AE">
        <w:rPr>
          <w:szCs w:val="28"/>
        </w:rPr>
        <w:t xml:space="preserve">до Положення про громадський бюджет міста Києва, затвердженого рішенням Київської міської ради від </w:t>
      </w:r>
      <w:r w:rsidR="00245DE5">
        <w:rPr>
          <w:szCs w:val="28"/>
        </w:rPr>
        <w:br/>
      </w:r>
      <w:r w:rsidRPr="00D406AE">
        <w:rPr>
          <w:szCs w:val="28"/>
        </w:rPr>
        <w:t>22 грудня 2016 року № 787/1791 (</w:t>
      </w:r>
      <w:r>
        <w:rPr>
          <w:szCs w:val="28"/>
        </w:rPr>
        <w:t>зі змінами</w:t>
      </w:r>
      <w:r w:rsidRPr="00D406AE">
        <w:rPr>
          <w:szCs w:val="28"/>
        </w:rPr>
        <w:t>)</w:t>
      </w:r>
      <w:r w:rsidR="00DF24FA">
        <w:rPr>
          <w:szCs w:val="28"/>
        </w:rPr>
        <w:t>.</w:t>
      </w:r>
    </w:p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051A29" w:rsidRPr="00C11EA7" w:rsidRDefault="00051A29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B12D32" w:rsidRDefault="00A20021" w:rsidP="006158DC">
      <w:pPr>
        <w:jc w:val="both"/>
        <w:rPr>
          <w:sz w:val="20"/>
        </w:rPr>
      </w:pPr>
      <w:r>
        <w:rPr>
          <w:szCs w:val="28"/>
        </w:rPr>
        <w:t>З</w:t>
      </w:r>
      <w:r w:rsidR="00985742">
        <w:rPr>
          <w:szCs w:val="28"/>
        </w:rPr>
        <w:t>аступник</w:t>
      </w:r>
      <w:r w:rsidR="00322DFD">
        <w:rPr>
          <w:szCs w:val="28"/>
        </w:rPr>
        <w:t xml:space="preserve"> директора</w:t>
      </w:r>
      <w:r w:rsidR="00830EEA">
        <w:rPr>
          <w:szCs w:val="28"/>
        </w:rPr>
        <w:t xml:space="preserve">      </w:t>
      </w:r>
      <w:r w:rsidR="00AE7D02">
        <w:rPr>
          <w:szCs w:val="28"/>
        </w:rPr>
        <w:t xml:space="preserve">        </w:t>
      </w:r>
      <w:r w:rsidR="00111E48">
        <w:rPr>
          <w:szCs w:val="28"/>
        </w:rPr>
        <w:t xml:space="preserve">          </w:t>
      </w:r>
      <w:r w:rsidR="00C02BBD">
        <w:rPr>
          <w:szCs w:val="28"/>
        </w:rPr>
        <w:t xml:space="preserve">  </w:t>
      </w:r>
      <w:r w:rsidR="0043502C">
        <w:rPr>
          <w:szCs w:val="28"/>
        </w:rPr>
        <w:t xml:space="preserve">                    </w:t>
      </w:r>
      <w:r>
        <w:rPr>
          <w:szCs w:val="28"/>
        </w:rPr>
        <w:t>Андрій РОМАНЕНКО</w:t>
      </w:r>
      <w:r w:rsidR="00322DFD">
        <w:rPr>
          <w:szCs w:val="28"/>
        </w:rPr>
        <w:br/>
      </w:r>
    </w:p>
    <w:p w:rsidR="00092658" w:rsidRDefault="00092658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2A5095" w:rsidRDefault="002A5095" w:rsidP="006158DC">
      <w:pPr>
        <w:jc w:val="both"/>
        <w:rPr>
          <w:sz w:val="20"/>
        </w:rPr>
      </w:pPr>
    </w:p>
    <w:p w:rsidR="00007741" w:rsidRDefault="00007741" w:rsidP="006158DC">
      <w:pPr>
        <w:jc w:val="both"/>
        <w:rPr>
          <w:sz w:val="20"/>
        </w:rPr>
      </w:pPr>
    </w:p>
    <w:p w:rsidR="00245DE5" w:rsidRDefault="00245DE5" w:rsidP="006158DC">
      <w:pPr>
        <w:jc w:val="both"/>
        <w:rPr>
          <w:sz w:val="20"/>
        </w:rPr>
      </w:pPr>
    </w:p>
    <w:p w:rsidR="00245DE5" w:rsidRDefault="00245DE5" w:rsidP="006158DC">
      <w:pPr>
        <w:jc w:val="both"/>
        <w:rPr>
          <w:sz w:val="20"/>
        </w:rPr>
      </w:pPr>
    </w:p>
    <w:p w:rsidR="00245DE5" w:rsidRDefault="00245DE5" w:rsidP="006158DC">
      <w:pPr>
        <w:jc w:val="both"/>
        <w:rPr>
          <w:sz w:val="20"/>
        </w:rPr>
      </w:pPr>
    </w:p>
    <w:p w:rsidR="00245DE5" w:rsidRDefault="00245DE5" w:rsidP="006158DC">
      <w:pPr>
        <w:jc w:val="both"/>
        <w:rPr>
          <w:sz w:val="20"/>
        </w:rPr>
      </w:pPr>
    </w:p>
    <w:p w:rsidR="00245DE5" w:rsidRDefault="00245DE5" w:rsidP="006158DC">
      <w:pPr>
        <w:jc w:val="both"/>
        <w:rPr>
          <w:sz w:val="20"/>
        </w:rPr>
      </w:pPr>
    </w:p>
    <w:p w:rsidR="00245DE5" w:rsidRDefault="00245DE5" w:rsidP="006158DC">
      <w:pPr>
        <w:jc w:val="both"/>
        <w:rPr>
          <w:sz w:val="20"/>
        </w:rPr>
      </w:pPr>
      <w:bookmarkStart w:id="0" w:name="_GoBack"/>
      <w:bookmarkEnd w:id="0"/>
    </w:p>
    <w:p w:rsidR="00D90666" w:rsidRDefault="00D90666" w:rsidP="006158DC">
      <w:pPr>
        <w:jc w:val="both"/>
        <w:rPr>
          <w:sz w:val="20"/>
        </w:rPr>
      </w:pPr>
    </w:p>
    <w:p w:rsidR="00007741" w:rsidRDefault="00007741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4D321C" w:rsidRPr="00993B97" w:rsidRDefault="0034043D" w:rsidP="007F1DE5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sectPr w:rsidR="004D321C" w:rsidRPr="00993B97" w:rsidSect="00245DE5">
      <w:pgSz w:w="11906" w:h="16838"/>
      <w:pgMar w:top="1134" w:right="56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3755"/>
    <w:multiLevelType w:val="hybridMultilevel"/>
    <w:tmpl w:val="A6940012"/>
    <w:lvl w:ilvl="0" w:tplc="6F64E8E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AE1"/>
    <w:multiLevelType w:val="hybridMultilevel"/>
    <w:tmpl w:val="E54C16F4"/>
    <w:lvl w:ilvl="0" w:tplc="A61044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FC124C"/>
    <w:multiLevelType w:val="hybridMultilevel"/>
    <w:tmpl w:val="FD2E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66145"/>
    <w:multiLevelType w:val="hybridMultilevel"/>
    <w:tmpl w:val="B6DED5F2"/>
    <w:lvl w:ilvl="0" w:tplc="30187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C"/>
    <w:rsid w:val="00006407"/>
    <w:rsid w:val="00007741"/>
    <w:rsid w:val="0004347D"/>
    <w:rsid w:val="00044E32"/>
    <w:rsid w:val="00050AFD"/>
    <w:rsid w:val="00051A29"/>
    <w:rsid w:val="00076314"/>
    <w:rsid w:val="0007743C"/>
    <w:rsid w:val="000829C9"/>
    <w:rsid w:val="00083099"/>
    <w:rsid w:val="00090205"/>
    <w:rsid w:val="00092658"/>
    <w:rsid w:val="000B197C"/>
    <w:rsid w:val="000B4E21"/>
    <w:rsid w:val="000B7738"/>
    <w:rsid w:val="000B79F0"/>
    <w:rsid w:val="000D2A9E"/>
    <w:rsid w:val="000D7936"/>
    <w:rsid w:val="000E0D03"/>
    <w:rsid w:val="000E1F60"/>
    <w:rsid w:val="000E4415"/>
    <w:rsid w:val="000F5F1D"/>
    <w:rsid w:val="00106872"/>
    <w:rsid w:val="00111E48"/>
    <w:rsid w:val="00130D49"/>
    <w:rsid w:val="00132543"/>
    <w:rsid w:val="0014014F"/>
    <w:rsid w:val="00167E8A"/>
    <w:rsid w:val="00170D8D"/>
    <w:rsid w:val="00174DFB"/>
    <w:rsid w:val="001767FF"/>
    <w:rsid w:val="00180E65"/>
    <w:rsid w:val="001924FF"/>
    <w:rsid w:val="001D1E4D"/>
    <w:rsid w:val="001F090C"/>
    <w:rsid w:val="001F4C15"/>
    <w:rsid w:val="00200DE7"/>
    <w:rsid w:val="00207A30"/>
    <w:rsid w:val="00215625"/>
    <w:rsid w:val="002173A6"/>
    <w:rsid w:val="002209E0"/>
    <w:rsid w:val="00233C34"/>
    <w:rsid w:val="00233F55"/>
    <w:rsid w:val="0024121D"/>
    <w:rsid w:val="00245DE5"/>
    <w:rsid w:val="0028151E"/>
    <w:rsid w:val="00286564"/>
    <w:rsid w:val="0029426C"/>
    <w:rsid w:val="00296FD9"/>
    <w:rsid w:val="002A08BC"/>
    <w:rsid w:val="002A315D"/>
    <w:rsid w:val="002A5095"/>
    <w:rsid w:val="002D1DD9"/>
    <w:rsid w:val="002D7BB1"/>
    <w:rsid w:val="002E2D5E"/>
    <w:rsid w:val="002E4418"/>
    <w:rsid w:val="002E4FD0"/>
    <w:rsid w:val="002F215B"/>
    <w:rsid w:val="00303521"/>
    <w:rsid w:val="003061D6"/>
    <w:rsid w:val="00314D70"/>
    <w:rsid w:val="00322DFD"/>
    <w:rsid w:val="00334BD2"/>
    <w:rsid w:val="0034043D"/>
    <w:rsid w:val="00355E00"/>
    <w:rsid w:val="00375095"/>
    <w:rsid w:val="0038048F"/>
    <w:rsid w:val="003A47A3"/>
    <w:rsid w:val="003E0CCB"/>
    <w:rsid w:val="003E30D9"/>
    <w:rsid w:val="003F2B11"/>
    <w:rsid w:val="003F3616"/>
    <w:rsid w:val="003F56D4"/>
    <w:rsid w:val="0040218D"/>
    <w:rsid w:val="004164E9"/>
    <w:rsid w:val="004178FB"/>
    <w:rsid w:val="0043502C"/>
    <w:rsid w:val="004356FD"/>
    <w:rsid w:val="004364F1"/>
    <w:rsid w:val="00451EB8"/>
    <w:rsid w:val="00453348"/>
    <w:rsid w:val="004663E2"/>
    <w:rsid w:val="00466471"/>
    <w:rsid w:val="00467B26"/>
    <w:rsid w:val="00491C56"/>
    <w:rsid w:val="00492BE7"/>
    <w:rsid w:val="004A0C8B"/>
    <w:rsid w:val="004B3B3F"/>
    <w:rsid w:val="004C54CB"/>
    <w:rsid w:val="004D321C"/>
    <w:rsid w:val="004D5511"/>
    <w:rsid w:val="004E59E8"/>
    <w:rsid w:val="004F67F7"/>
    <w:rsid w:val="00506968"/>
    <w:rsid w:val="00520506"/>
    <w:rsid w:val="00563D14"/>
    <w:rsid w:val="0059114C"/>
    <w:rsid w:val="005A002D"/>
    <w:rsid w:val="005A62EB"/>
    <w:rsid w:val="005B04D0"/>
    <w:rsid w:val="005B3426"/>
    <w:rsid w:val="005E2EA5"/>
    <w:rsid w:val="005F7D2A"/>
    <w:rsid w:val="006020DA"/>
    <w:rsid w:val="0061220A"/>
    <w:rsid w:val="006158DC"/>
    <w:rsid w:val="00637DAA"/>
    <w:rsid w:val="006672BC"/>
    <w:rsid w:val="00672FB2"/>
    <w:rsid w:val="00684B82"/>
    <w:rsid w:val="00697339"/>
    <w:rsid w:val="00697506"/>
    <w:rsid w:val="006B6300"/>
    <w:rsid w:val="006F0BF2"/>
    <w:rsid w:val="00712151"/>
    <w:rsid w:val="00730CFF"/>
    <w:rsid w:val="00762AA2"/>
    <w:rsid w:val="00764A7B"/>
    <w:rsid w:val="00770B54"/>
    <w:rsid w:val="00776002"/>
    <w:rsid w:val="00786B96"/>
    <w:rsid w:val="007B39CF"/>
    <w:rsid w:val="007B758E"/>
    <w:rsid w:val="007D7B65"/>
    <w:rsid w:val="007E0FC2"/>
    <w:rsid w:val="007E5402"/>
    <w:rsid w:val="007F1DE5"/>
    <w:rsid w:val="008244B8"/>
    <w:rsid w:val="00830EEA"/>
    <w:rsid w:val="00834FD3"/>
    <w:rsid w:val="00850321"/>
    <w:rsid w:val="00850CC3"/>
    <w:rsid w:val="00865FB2"/>
    <w:rsid w:val="00874503"/>
    <w:rsid w:val="00895521"/>
    <w:rsid w:val="008A1557"/>
    <w:rsid w:val="008B5841"/>
    <w:rsid w:val="008C43A3"/>
    <w:rsid w:val="008E79CE"/>
    <w:rsid w:val="00900C67"/>
    <w:rsid w:val="00907B4D"/>
    <w:rsid w:val="00936108"/>
    <w:rsid w:val="00961339"/>
    <w:rsid w:val="0096199B"/>
    <w:rsid w:val="00973C6E"/>
    <w:rsid w:val="00983AC8"/>
    <w:rsid w:val="00985742"/>
    <w:rsid w:val="0099182A"/>
    <w:rsid w:val="00993B97"/>
    <w:rsid w:val="009A1041"/>
    <w:rsid w:val="009D24CE"/>
    <w:rsid w:val="009D6E18"/>
    <w:rsid w:val="009E19FC"/>
    <w:rsid w:val="009E3761"/>
    <w:rsid w:val="009F1454"/>
    <w:rsid w:val="009F6BAC"/>
    <w:rsid w:val="00A20021"/>
    <w:rsid w:val="00A24E5C"/>
    <w:rsid w:val="00A3174F"/>
    <w:rsid w:val="00A4350E"/>
    <w:rsid w:val="00A4592B"/>
    <w:rsid w:val="00A61E27"/>
    <w:rsid w:val="00A700B7"/>
    <w:rsid w:val="00A95722"/>
    <w:rsid w:val="00AA4BEC"/>
    <w:rsid w:val="00AB1DBA"/>
    <w:rsid w:val="00AD2676"/>
    <w:rsid w:val="00AE242D"/>
    <w:rsid w:val="00AE2B1C"/>
    <w:rsid w:val="00AE499F"/>
    <w:rsid w:val="00AE7D02"/>
    <w:rsid w:val="00AF14F0"/>
    <w:rsid w:val="00AF350F"/>
    <w:rsid w:val="00B12D32"/>
    <w:rsid w:val="00B17801"/>
    <w:rsid w:val="00B4616F"/>
    <w:rsid w:val="00B622E8"/>
    <w:rsid w:val="00B72D82"/>
    <w:rsid w:val="00B75B2D"/>
    <w:rsid w:val="00B93029"/>
    <w:rsid w:val="00B95D9A"/>
    <w:rsid w:val="00BA11EC"/>
    <w:rsid w:val="00BA5420"/>
    <w:rsid w:val="00BC414F"/>
    <w:rsid w:val="00BC6370"/>
    <w:rsid w:val="00BC6AC0"/>
    <w:rsid w:val="00BC7C05"/>
    <w:rsid w:val="00BD2A92"/>
    <w:rsid w:val="00BD4FD4"/>
    <w:rsid w:val="00BE6B59"/>
    <w:rsid w:val="00BE7100"/>
    <w:rsid w:val="00BF20A4"/>
    <w:rsid w:val="00C02BBD"/>
    <w:rsid w:val="00C11EA7"/>
    <w:rsid w:val="00C30021"/>
    <w:rsid w:val="00CA66F4"/>
    <w:rsid w:val="00CE1E0E"/>
    <w:rsid w:val="00CF320B"/>
    <w:rsid w:val="00D01AA9"/>
    <w:rsid w:val="00D053D5"/>
    <w:rsid w:val="00D146AF"/>
    <w:rsid w:val="00D15468"/>
    <w:rsid w:val="00D15AC6"/>
    <w:rsid w:val="00D1634A"/>
    <w:rsid w:val="00D31E63"/>
    <w:rsid w:val="00D54074"/>
    <w:rsid w:val="00D70748"/>
    <w:rsid w:val="00D80E4C"/>
    <w:rsid w:val="00D828A5"/>
    <w:rsid w:val="00D90666"/>
    <w:rsid w:val="00DA6A03"/>
    <w:rsid w:val="00DC32A8"/>
    <w:rsid w:val="00DD29EF"/>
    <w:rsid w:val="00DE1BF2"/>
    <w:rsid w:val="00DE3155"/>
    <w:rsid w:val="00DF24FA"/>
    <w:rsid w:val="00DF3EE0"/>
    <w:rsid w:val="00E02532"/>
    <w:rsid w:val="00E06860"/>
    <w:rsid w:val="00E26F85"/>
    <w:rsid w:val="00E32C06"/>
    <w:rsid w:val="00E349E1"/>
    <w:rsid w:val="00E44D64"/>
    <w:rsid w:val="00E45DAF"/>
    <w:rsid w:val="00E4645B"/>
    <w:rsid w:val="00E560FA"/>
    <w:rsid w:val="00E57F47"/>
    <w:rsid w:val="00E63D80"/>
    <w:rsid w:val="00E7188D"/>
    <w:rsid w:val="00E726B9"/>
    <w:rsid w:val="00E77799"/>
    <w:rsid w:val="00E83ED1"/>
    <w:rsid w:val="00E9105B"/>
    <w:rsid w:val="00E952A6"/>
    <w:rsid w:val="00EA49FF"/>
    <w:rsid w:val="00EC3FC7"/>
    <w:rsid w:val="00EC5C73"/>
    <w:rsid w:val="00EC7DDC"/>
    <w:rsid w:val="00ED6E86"/>
    <w:rsid w:val="00EE02FE"/>
    <w:rsid w:val="00EE5E6D"/>
    <w:rsid w:val="00EE7084"/>
    <w:rsid w:val="00EF0569"/>
    <w:rsid w:val="00EF47F4"/>
    <w:rsid w:val="00F020E5"/>
    <w:rsid w:val="00F14F16"/>
    <w:rsid w:val="00F279AE"/>
    <w:rsid w:val="00F36CC6"/>
    <w:rsid w:val="00F61D7F"/>
    <w:rsid w:val="00F65171"/>
    <w:rsid w:val="00F71882"/>
    <w:rsid w:val="00F74838"/>
    <w:rsid w:val="00F77193"/>
    <w:rsid w:val="00F777F5"/>
    <w:rsid w:val="00F84DB4"/>
    <w:rsid w:val="00FA42B1"/>
    <w:rsid w:val="00FC53CB"/>
    <w:rsid w:val="00FD0858"/>
    <w:rsid w:val="00FE040F"/>
    <w:rsid w:val="00FE0A44"/>
    <w:rsid w:val="00FE7AD5"/>
    <w:rsid w:val="00FF0884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7A6FBA3-8E73-49AC-AF45-DF90E7EA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A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6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73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4A7B"/>
    <w:rPr>
      <w:color w:val="0000FF" w:themeColor="hyperlink"/>
      <w:u w:val="single"/>
    </w:rPr>
  </w:style>
  <w:style w:type="character" w:customStyle="1" w:styleId="xfmc1">
    <w:name w:val="xfmc1"/>
    <w:basedOn w:val="a0"/>
    <w:rsid w:val="00FE7AD5"/>
  </w:style>
  <w:style w:type="character" w:customStyle="1" w:styleId="apple-converted-space">
    <w:name w:val="apple-converted-space"/>
    <w:basedOn w:val="a0"/>
    <w:rsid w:val="00FE7AD5"/>
  </w:style>
  <w:style w:type="character" w:customStyle="1" w:styleId="a7">
    <w:name w:val="Основний текст Знак"/>
    <w:basedOn w:val="a0"/>
    <w:link w:val="a8"/>
    <w:uiPriority w:val="99"/>
    <w:rsid w:val="00180E65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8">
    <w:name w:val="Body Text"/>
    <w:basedOn w:val="a"/>
    <w:link w:val="a7"/>
    <w:uiPriority w:val="99"/>
    <w:rsid w:val="00180E65"/>
    <w:pPr>
      <w:widowControl w:val="0"/>
      <w:shd w:val="clear" w:color="auto" w:fill="FFFFFF"/>
      <w:spacing w:after="300" w:line="322" w:lineRule="exact"/>
    </w:pPr>
    <w:rPr>
      <w:rFonts w:eastAsiaTheme="minorHAnsi"/>
      <w:spacing w:val="1"/>
      <w:sz w:val="25"/>
      <w:szCs w:val="25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180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80E4C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710">
    <w:name w:val="Основной текст (7) + 10"/>
    <w:aliases w:val="5 pt2,Интервал 0 pt3"/>
    <w:basedOn w:val="7"/>
    <w:uiPriority w:val="99"/>
    <w:rsid w:val="00D80E4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80E4C"/>
    <w:pPr>
      <w:widowControl w:val="0"/>
      <w:shd w:val="clear" w:color="auto" w:fill="FFFFFF"/>
      <w:spacing w:line="240" w:lineRule="atLeast"/>
    </w:pPr>
    <w:rPr>
      <w:rFonts w:eastAsiaTheme="minorHAnsi"/>
      <w:spacing w:val="5"/>
      <w:sz w:val="22"/>
      <w:szCs w:val="22"/>
      <w:lang w:eastAsia="en-US"/>
    </w:rPr>
  </w:style>
  <w:style w:type="paragraph" w:customStyle="1" w:styleId="1">
    <w:name w:val="Звичайний1"/>
    <w:rsid w:val="00EC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E83ED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20">
    <w:name w:val="Основний текст 2 Знак"/>
    <w:basedOn w:val="a0"/>
    <w:link w:val="2"/>
    <w:uiPriority w:val="99"/>
    <w:rsid w:val="00E83ED1"/>
    <w:rPr>
      <w:rFonts w:eastAsiaTheme="minorEastAsia"/>
      <w:lang w:val="ru-RU" w:eastAsia="ru-RU"/>
    </w:rPr>
  </w:style>
  <w:style w:type="table" w:styleId="aa">
    <w:name w:val="Table Grid"/>
    <w:basedOn w:val="a1"/>
    <w:uiPriority w:val="39"/>
    <w:rsid w:val="00E83E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83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A64FA-2E30-487A-81DE-7E09C3D2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1712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Trotcenko</dc:creator>
  <cp:keywords/>
  <dc:description/>
  <cp:lastModifiedBy>Галушко Сергій Миколайович</cp:lastModifiedBy>
  <cp:revision>3</cp:revision>
  <cp:lastPrinted>2020-03-16T08:41:00Z</cp:lastPrinted>
  <dcterms:created xsi:type="dcterms:W3CDTF">2021-03-22T14:31:00Z</dcterms:created>
  <dcterms:modified xsi:type="dcterms:W3CDTF">2021-03-22T14:51:00Z</dcterms:modified>
</cp:coreProperties>
</file>