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222B81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Pr="00B538A7" w:rsidRDefault="00051A29" w:rsidP="00E83ED1">
      <w:pPr>
        <w:pStyle w:val="ab"/>
        <w:jc w:val="center"/>
        <w:rPr>
          <w:b/>
          <w:sz w:val="16"/>
          <w:szCs w:val="16"/>
        </w:rPr>
      </w:pPr>
    </w:p>
    <w:p w:rsidR="00E83ED1" w:rsidRPr="00492BE7" w:rsidRDefault="00E83ED1" w:rsidP="00E83ED1">
      <w:pPr>
        <w:pStyle w:val="ab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F96547">
        <w:rPr>
          <w:b/>
          <w:szCs w:val="28"/>
        </w:rPr>
        <w:t>1139</w:t>
      </w:r>
      <w:r w:rsidRPr="00492BE7">
        <w:rPr>
          <w:b/>
          <w:szCs w:val="28"/>
        </w:rPr>
        <w:t xml:space="preserve"> «</w:t>
      </w:r>
      <w:r w:rsidR="00F96547" w:rsidRPr="00F96547">
        <w:rPr>
          <w:b/>
          <w:szCs w:val="28"/>
        </w:rPr>
        <w:t>Облаштування шумозахисного екрану на новій кільцевій дорозі</w:t>
      </w:r>
      <w:r w:rsidRPr="00492BE7">
        <w:rPr>
          <w:b/>
          <w:szCs w:val="28"/>
        </w:rPr>
        <w:t>»</w:t>
      </w:r>
    </w:p>
    <w:p w:rsidR="00E83ED1" w:rsidRPr="00DE1BF2" w:rsidRDefault="00E83ED1" w:rsidP="00E83ED1">
      <w:pPr>
        <w:pStyle w:val="ab"/>
        <w:jc w:val="center"/>
        <w:rPr>
          <w:sz w:val="16"/>
          <w:szCs w:val="16"/>
        </w:rPr>
      </w:pPr>
    </w:p>
    <w:p w:rsidR="00E83ED1" w:rsidRDefault="00DE1BF2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4252"/>
        <w:gridCol w:w="4678"/>
      </w:tblGrid>
      <w:tr w:rsidR="00E83ED1" w:rsidTr="00B538A7">
        <w:trPr>
          <w:trHeight w:val="1153"/>
        </w:trPr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252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</w:tcPr>
          <w:p w:rsidR="00E83ED1" w:rsidRPr="00DF7625" w:rsidRDefault="00E83ED1" w:rsidP="00DE1BF2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Tr="00B538A7">
        <w:tc>
          <w:tcPr>
            <w:tcW w:w="846" w:type="dxa"/>
          </w:tcPr>
          <w:p w:rsidR="006020DA" w:rsidRDefault="00DE1BF2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6020DA" w:rsidRPr="00B538A7" w:rsidRDefault="00B538A7" w:rsidP="00B538A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B538A7">
              <w:rPr>
                <w:sz w:val="24"/>
                <w:szCs w:val="24"/>
              </w:rPr>
              <w:t>лаштування</w:t>
            </w:r>
            <w:proofErr w:type="spellEnd"/>
            <w:r w:rsidRPr="00B538A7">
              <w:rPr>
                <w:sz w:val="24"/>
                <w:szCs w:val="24"/>
              </w:rPr>
              <w:t xml:space="preserve"> </w:t>
            </w:r>
            <w:proofErr w:type="spellStart"/>
            <w:r w:rsidRPr="00B538A7">
              <w:rPr>
                <w:sz w:val="24"/>
                <w:szCs w:val="24"/>
              </w:rPr>
              <w:t>шумозахисного</w:t>
            </w:r>
            <w:proofErr w:type="spellEnd"/>
            <w:r w:rsidRPr="00B538A7">
              <w:rPr>
                <w:sz w:val="24"/>
                <w:szCs w:val="24"/>
              </w:rPr>
              <w:t xml:space="preserve"> </w:t>
            </w:r>
            <w:proofErr w:type="spellStart"/>
            <w:r w:rsidRPr="00B538A7">
              <w:rPr>
                <w:sz w:val="24"/>
                <w:szCs w:val="24"/>
              </w:rPr>
              <w:t>екрану</w:t>
            </w:r>
            <w:proofErr w:type="spellEnd"/>
            <w:r w:rsidRPr="00B538A7">
              <w:rPr>
                <w:sz w:val="24"/>
                <w:szCs w:val="24"/>
              </w:rPr>
              <w:t xml:space="preserve"> на </w:t>
            </w:r>
            <w:proofErr w:type="spellStart"/>
            <w:r w:rsidRPr="00B538A7">
              <w:rPr>
                <w:sz w:val="24"/>
                <w:szCs w:val="24"/>
              </w:rPr>
              <w:t>ділянці</w:t>
            </w:r>
            <w:proofErr w:type="spellEnd"/>
            <w:r w:rsidRPr="00B538A7">
              <w:rPr>
                <w:sz w:val="24"/>
                <w:szCs w:val="24"/>
              </w:rPr>
              <w:t xml:space="preserve"> </w:t>
            </w:r>
            <w:proofErr w:type="spellStart"/>
            <w:r w:rsidRPr="00B538A7">
              <w:rPr>
                <w:sz w:val="24"/>
                <w:szCs w:val="24"/>
              </w:rPr>
              <w:t>від</w:t>
            </w:r>
            <w:proofErr w:type="spellEnd"/>
            <w:r w:rsidRPr="00B538A7">
              <w:rPr>
                <w:sz w:val="24"/>
                <w:szCs w:val="24"/>
              </w:rPr>
              <w:t xml:space="preserve"> просп. </w:t>
            </w:r>
            <w:proofErr w:type="spellStart"/>
            <w:r w:rsidRPr="00B538A7">
              <w:rPr>
                <w:sz w:val="24"/>
                <w:szCs w:val="24"/>
              </w:rPr>
              <w:t>Рокоссовського</w:t>
            </w:r>
            <w:proofErr w:type="spellEnd"/>
            <w:r w:rsidRPr="00B538A7">
              <w:rPr>
                <w:sz w:val="24"/>
                <w:szCs w:val="24"/>
              </w:rPr>
              <w:t xml:space="preserve"> до </w:t>
            </w:r>
            <w:proofErr w:type="spellStart"/>
            <w:r w:rsidRPr="00B538A7">
              <w:rPr>
                <w:sz w:val="24"/>
                <w:szCs w:val="24"/>
              </w:rPr>
              <w:t>вул</w:t>
            </w:r>
            <w:proofErr w:type="spellEnd"/>
            <w:r w:rsidRPr="00B538A7">
              <w:rPr>
                <w:sz w:val="24"/>
                <w:szCs w:val="24"/>
              </w:rPr>
              <w:t xml:space="preserve">. </w:t>
            </w:r>
            <w:proofErr w:type="spellStart"/>
            <w:r w:rsidRPr="00B538A7">
              <w:rPr>
                <w:sz w:val="24"/>
                <w:szCs w:val="24"/>
              </w:rPr>
              <w:t>Богатирської</w:t>
            </w:r>
            <w:proofErr w:type="spellEnd"/>
          </w:p>
        </w:tc>
        <w:tc>
          <w:tcPr>
            <w:tcW w:w="4678" w:type="dxa"/>
          </w:tcPr>
          <w:p w:rsidR="006020DA" w:rsidRPr="006020DA" w:rsidRDefault="006020DA" w:rsidP="00006B73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Зазначені роботи передбачені</w:t>
            </w:r>
            <w:r w:rsidR="00492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існуючим</w:t>
            </w:r>
            <w:r w:rsidR="00006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планам</w:t>
            </w:r>
            <w:r w:rsidR="00006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програмам</w:t>
            </w:r>
            <w:r w:rsidR="00006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розпорядженням</w:t>
            </w:r>
            <w:r w:rsidR="00006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EE5E6D" w:rsidRPr="00DE1BF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B538A7" w:rsidRDefault="00EE5E6D" w:rsidP="00B538A7">
      <w:pPr>
        <w:pStyle w:val="ab"/>
        <w:jc w:val="both"/>
        <w:rPr>
          <w:szCs w:val="28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</w:t>
      </w:r>
      <w:r w:rsidR="00F96547" w:rsidRPr="00F96547">
        <w:rPr>
          <w:szCs w:val="28"/>
        </w:rPr>
        <w:t>№ 1139 «Облаштування шумозахисного екрану на новій кільцевій дорозі»</w:t>
      </w:r>
      <w:r w:rsidR="00492BE7" w:rsidRPr="00492BE7">
        <w:rPr>
          <w:szCs w:val="28"/>
        </w:rPr>
        <w:t xml:space="preserve"> </w:t>
      </w:r>
      <w:r w:rsidR="00C11EA7" w:rsidRPr="00492BE7">
        <w:rPr>
          <w:szCs w:val="28"/>
        </w:rPr>
        <w:t xml:space="preserve">ставить за мету </w:t>
      </w:r>
      <w:r w:rsidR="00B538A7">
        <w:rPr>
          <w:szCs w:val="28"/>
        </w:rPr>
        <w:t xml:space="preserve">влаштування шумозахисного екрану </w:t>
      </w:r>
      <w:r w:rsidR="00B538A7">
        <w:t xml:space="preserve">на ділянці від </w:t>
      </w:r>
      <w:proofErr w:type="spellStart"/>
      <w:r w:rsidR="00B538A7">
        <w:t>просп</w:t>
      </w:r>
      <w:proofErr w:type="spellEnd"/>
      <w:r w:rsidR="00B538A7">
        <w:t xml:space="preserve">. </w:t>
      </w:r>
      <w:proofErr w:type="spellStart"/>
      <w:r w:rsidR="00B538A7">
        <w:t>Рокоссовського</w:t>
      </w:r>
      <w:proofErr w:type="spellEnd"/>
      <w:r w:rsidR="00B538A7">
        <w:t xml:space="preserve"> до вул. Богатирської</w:t>
      </w:r>
      <w:r w:rsidR="00DE1BF2">
        <w:rPr>
          <w:rFonts w:eastAsia="Calibri"/>
          <w:szCs w:val="28"/>
        </w:rPr>
        <w:t>.</w:t>
      </w:r>
      <w:r w:rsidR="008244B8">
        <w:rPr>
          <w:szCs w:val="28"/>
        </w:rPr>
        <w:t xml:space="preserve"> </w:t>
      </w:r>
    </w:p>
    <w:p w:rsidR="00B538A7" w:rsidRDefault="00B538A7" w:rsidP="00B538A7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Влаштування шумозахисного екрану </w:t>
      </w:r>
      <w:r>
        <w:t xml:space="preserve">на ділянці від </w:t>
      </w:r>
      <w:proofErr w:type="spellStart"/>
      <w:r>
        <w:t>просп</w:t>
      </w:r>
      <w:proofErr w:type="spellEnd"/>
      <w:r>
        <w:t xml:space="preserve">. </w:t>
      </w:r>
      <w:proofErr w:type="spellStart"/>
      <w:r>
        <w:t>Рокоссовського</w:t>
      </w:r>
      <w:proofErr w:type="spellEnd"/>
      <w:r>
        <w:t xml:space="preserve"> до вул. Богатирської </w:t>
      </w:r>
      <w:r w:rsidRPr="00B538A7">
        <w:rPr>
          <w:szCs w:val="28"/>
        </w:rPr>
        <w:t>довжино</w:t>
      </w:r>
      <w:r>
        <w:rPr>
          <w:szCs w:val="28"/>
        </w:rPr>
        <w:t xml:space="preserve">ю 481 м передбачено розробленою та затвердженою </w:t>
      </w:r>
      <w:proofErr w:type="spellStart"/>
      <w:r>
        <w:rPr>
          <w:szCs w:val="28"/>
        </w:rPr>
        <w:t>проєктно</w:t>
      </w:r>
      <w:proofErr w:type="spellEnd"/>
      <w:r>
        <w:rPr>
          <w:szCs w:val="28"/>
        </w:rPr>
        <w:t>-кошторисною документацією у складі робіт передбачених</w:t>
      </w:r>
      <w:r w:rsidRPr="00B538A7">
        <w:rPr>
          <w:szCs w:val="28"/>
        </w:rPr>
        <w:t xml:space="preserve"> </w:t>
      </w:r>
      <w:r>
        <w:rPr>
          <w:szCs w:val="28"/>
        </w:rPr>
        <w:t>р</w:t>
      </w:r>
      <w:r>
        <w:t xml:space="preserve">озпорядженням Київської міської державної адміністрації від 08.09.2008 № 1225 «Про будівництво Великої Окружної дороги на ділянці від </w:t>
      </w:r>
      <w:proofErr w:type="spellStart"/>
      <w:r>
        <w:t>просп</w:t>
      </w:r>
      <w:proofErr w:type="spellEnd"/>
      <w:r>
        <w:t xml:space="preserve">. </w:t>
      </w:r>
      <w:proofErr w:type="spellStart"/>
      <w:r>
        <w:t>Рокоссовського</w:t>
      </w:r>
      <w:proofErr w:type="spellEnd"/>
      <w:r>
        <w:t xml:space="preserve"> до вул. Богатирської у Оболонському районі». </w:t>
      </w:r>
      <w:r w:rsidRPr="00B538A7">
        <w:rPr>
          <w:szCs w:val="28"/>
        </w:rPr>
        <w:t>Роботи з</w:t>
      </w:r>
      <w:r>
        <w:rPr>
          <w:szCs w:val="28"/>
        </w:rPr>
        <w:t>і</w:t>
      </w:r>
      <w:r w:rsidRPr="00B538A7">
        <w:rPr>
          <w:szCs w:val="28"/>
        </w:rPr>
        <w:t xml:space="preserve"> встановлення екрану заплановано виконати у поточному році</w:t>
      </w:r>
      <w:r>
        <w:rPr>
          <w:szCs w:val="28"/>
        </w:rPr>
        <w:t>.</w:t>
      </w:r>
    </w:p>
    <w:p w:rsidR="00DE1BF2" w:rsidRPr="00DE1BF2" w:rsidRDefault="00DE1BF2" w:rsidP="006158DC">
      <w:pPr>
        <w:tabs>
          <w:tab w:val="left" w:pos="142"/>
          <w:tab w:val="left" w:pos="426"/>
        </w:tabs>
        <w:jc w:val="both"/>
        <w:rPr>
          <w:b/>
          <w:sz w:val="16"/>
          <w:szCs w:val="16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</w:t>
      </w:r>
      <w:r w:rsidR="00F96547" w:rsidRPr="00F96547">
        <w:rPr>
          <w:szCs w:val="28"/>
        </w:rPr>
        <w:t>№ 1139 «Облаштування шумозахисного екрану на новій кільцевій дорозі»</w:t>
      </w:r>
      <w:r w:rsidR="00467B26">
        <w:rPr>
          <w:szCs w:val="28"/>
        </w:rPr>
        <w:t xml:space="preserve"> </w:t>
      </w:r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>до Положення про громадський бюджет міста Києва, затвердженого рішенням Київської міської ради від 22 грудня 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92658" w:rsidRDefault="00B538A7" w:rsidP="006158DC">
      <w:pPr>
        <w:jc w:val="both"/>
        <w:rPr>
          <w:sz w:val="20"/>
        </w:rPr>
      </w:pPr>
      <w:r>
        <w:rPr>
          <w:szCs w:val="28"/>
        </w:rPr>
        <w:t>Д</w:t>
      </w:r>
      <w:r w:rsidR="00322DFD">
        <w:rPr>
          <w:szCs w:val="28"/>
        </w:rPr>
        <w:t>иректор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43502C">
        <w:rPr>
          <w:szCs w:val="28"/>
        </w:rPr>
        <w:t xml:space="preserve">                   </w:t>
      </w:r>
      <w:r>
        <w:rPr>
          <w:szCs w:val="28"/>
        </w:rPr>
        <w:t>Валентин ОСИПОВ</w:t>
      </w:r>
      <w:r w:rsidR="00322DFD">
        <w:rPr>
          <w:szCs w:val="28"/>
        </w:rPr>
        <w:br/>
      </w:r>
    </w:p>
    <w:p w:rsidR="00936108" w:rsidRDefault="00006B73" w:rsidP="006158DC">
      <w:pPr>
        <w:jc w:val="both"/>
        <w:rPr>
          <w:sz w:val="20"/>
        </w:rPr>
      </w:pPr>
      <w:r>
        <w:rPr>
          <w:sz w:val="20"/>
        </w:rPr>
        <w:t>Юрій Баришполь</w:t>
      </w:r>
      <w:bookmarkStart w:id="0" w:name="_GoBack"/>
      <w:bookmarkEnd w:id="0"/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B538A7">
      <w:pgSz w:w="11906" w:h="16838"/>
      <w:pgMar w:top="567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6B73"/>
    <w:rsid w:val="0004347D"/>
    <w:rsid w:val="00044E32"/>
    <w:rsid w:val="00050AFD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D1E4D"/>
    <w:rsid w:val="001E669C"/>
    <w:rsid w:val="001E7D03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92BE7"/>
    <w:rsid w:val="004A0C8B"/>
    <w:rsid w:val="004B3B3F"/>
    <w:rsid w:val="004C54CB"/>
    <w:rsid w:val="004D5511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5F7D2A"/>
    <w:rsid w:val="006020DA"/>
    <w:rsid w:val="0061220A"/>
    <w:rsid w:val="006158DC"/>
    <w:rsid w:val="00637DAA"/>
    <w:rsid w:val="006672BC"/>
    <w:rsid w:val="00684B82"/>
    <w:rsid w:val="00697339"/>
    <w:rsid w:val="00697506"/>
    <w:rsid w:val="006B6300"/>
    <w:rsid w:val="006F0B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FB2"/>
    <w:rsid w:val="00874503"/>
    <w:rsid w:val="00895521"/>
    <w:rsid w:val="008A1557"/>
    <w:rsid w:val="008B5841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4592B"/>
    <w:rsid w:val="00A700B7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538A7"/>
    <w:rsid w:val="00B622E8"/>
    <w:rsid w:val="00B72D82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11EA7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A6A03"/>
    <w:rsid w:val="00DC32A8"/>
    <w:rsid w:val="00DE1BF2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4838"/>
    <w:rsid w:val="00F77193"/>
    <w:rsid w:val="00F777F5"/>
    <w:rsid w:val="00F84DB4"/>
    <w:rsid w:val="00F96547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B456-DE28-4D28-BD0E-BEDE3251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Галушко Сергій Миколайович</cp:lastModifiedBy>
  <cp:revision>7</cp:revision>
  <cp:lastPrinted>2020-03-16T08:41:00Z</cp:lastPrinted>
  <dcterms:created xsi:type="dcterms:W3CDTF">2020-05-05T07:25:00Z</dcterms:created>
  <dcterms:modified xsi:type="dcterms:W3CDTF">2020-05-27T06:21:00Z</dcterms:modified>
</cp:coreProperties>
</file>