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724" w:rsidRPr="006F78E8" w:rsidRDefault="003D3724" w:rsidP="00102E3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6F78E8">
        <w:rPr>
          <w:rFonts w:ascii="Times New Roman" w:hAnsi="Times New Roman"/>
          <w:sz w:val="28"/>
          <w:szCs w:val="28"/>
          <w:lang w:val="uk-UA"/>
        </w:rPr>
        <w:t>Протокол</w:t>
      </w:r>
    </w:p>
    <w:p w:rsidR="003D3724" w:rsidRPr="006F78E8" w:rsidRDefault="003D3724" w:rsidP="00102E3F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6F78E8">
        <w:rPr>
          <w:rFonts w:ascii="Times New Roman" w:hAnsi="Times New Roman"/>
          <w:sz w:val="28"/>
          <w:szCs w:val="28"/>
          <w:lang w:val="uk-UA"/>
        </w:rPr>
        <w:t xml:space="preserve">розбіжностей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r w:rsidRPr="006F78E8"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Pr="006F78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7458">
        <w:rPr>
          <w:rFonts w:ascii="Times New Roman" w:hAnsi="Times New Roman"/>
          <w:bCs/>
          <w:sz w:val="28"/>
          <w:szCs w:val="28"/>
          <w:lang w:val="uk-UA" w:eastAsia="uk-UA"/>
        </w:rPr>
        <w:t>№ 1602 «Виставка “Мовчазна революція”»</w:t>
      </w:r>
    </w:p>
    <w:p w:rsidR="003D3724" w:rsidRPr="006F78E8" w:rsidRDefault="003D3724" w:rsidP="00102E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D3724" w:rsidRPr="006F78E8" w:rsidRDefault="003D3724" w:rsidP="00B406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EF7458">
        <w:rPr>
          <w:rFonts w:ascii="Times New Roman" w:hAnsi="Times New Roman"/>
          <w:sz w:val="28"/>
          <w:szCs w:val="28"/>
          <w:lang w:val="uk-UA"/>
        </w:rPr>
        <w:t xml:space="preserve"> спрямований на підвищення свідомості молоді щодо наслідків переривання вагітності та популяризації сімейних цінностей. Завдання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r w:rsidRPr="00EF7458"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Pr="00EF7458">
        <w:rPr>
          <w:rFonts w:ascii="Times New Roman" w:hAnsi="Times New Roman"/>
          <w:sz w:val="28"/>
          <w:szCs w:val="28"/>
          <w:lang w:val="uk-UA"/>
        </w:rPr>
        <w:t xml:space="preserve"> “Виставка “Мовчазна революція” ” - підвищити </w:t>
      </w:r>
      <w:r>
        <w:rPr>
          <w:rFonts w:ascii="Times New Roman" w:hAnsi="Times New Roman"/>
          <w:sz w:val="28"/>
          <w:szCs w:val="28"/>
          <w:lang w:val="uk-UA"/>
        </w:rPr>
        <w:t xml:space="preserve">свідомість молоді щодо абортів. </w:t>
      </w:r>
      <w:r w:rsidRPr="00EF7458">
        <w:rPr>
          <w:rFonts w:ascii="Times New Roman" w:hAnsi="Times New Roman"/>
          <w:sz w:val="28"/>
          <w:szCs w:val="28"/>
          <w:lang w:val="uk-UA"/>
        </w:rPr>
        <w:t>Виставка є своєрідним профілактичним засобом щодо зменшення кількості абортів в Україні.</w:t>
      </w:r>
    </w:p>
    <w:p w:rsidR="003D3724" w:rsidRDefault="003D3724" w:rsidP="006F78E8">
      <w:pPr>
        <w:pStyle w:val="20"/>
        <w:spacing w:after="0" w:line="310" w:lineRule="exact"/>
        <w:ind w:firstLine="740"/>
        <w:jc w:val="both"/>
        <w:rPr>
          <w:lang w:val="uk-UA"/>
        </w:rPr>
      </w:pPr>
      <w:r w:rsidRPr="00EF7458">
        <w:rPr>
          <w:lang w:val="uk-UA"/>
        </w:rPr>
        <w:t xml:space="preserve">Метою </w:t>
      </w:r>
      <w:proofErr w:type="spellStart"/>
      <w:r>
        <w:rPr>
          <w:lang w:val="uk-UA"/>
        </w:rPr>
        <w:t>проєкт</w:t>
      </w:r>
      <w:r w:rsidRPr="00EF7458">
        <w:rPr>
          <w:lang w:val="uk-UA"/>
        </w:rPr>
        <w:t>у</w:t>
      </w:r>
      <w:proofErr w:type="spellEnd"/>
      <w:r w:rsidRPr="00EF7458">
        <w:rPr>
          <w:lang w:val="uk-UA"/>
        </w:rPr>
        <w:t xml:space="preserve"> є надання комплексної інформації про життя дитини до народження та переривання вагітності для цільової аудиторії: старшокласники, студенти. Слід взяти до уваги, що на даний момент поки що відсутні завершені та затверджені концепції та засади інформаційної </w:t>
      </w:r>
      <w:r>
        <w:rPr>
          <w:lang w:val="uk-UA"/>
        </w:rPr>
        <w:t>політики</w:t>
      </w:r>
      <w:r w:rsidRPr="00EF7458">
        <w:rPr>
          <w:lang w:val="uk-UA"/>
        </w:rPr>
        <w:t xml:space="preserve"> програми підвищення народжуваності, у тому числі організаційно-методичні засади інформування груп молоді щодо неприпустимості абортів, та не затверджений комплекс документів, що має регламентувати упровадження таких заходів у реальну просвітницьку практику. Тому </w:t>
      </w:r>
      <w:r w:rsidRPr="00B406BE">
        <w:rPr>
          <w:lang w:val="uk-UA"/>
        </w:rPr>
        <w:t>бюджетне фінансування</w:t>
      </w:r>
      <w:r w:rsidRPr="00EF7458">
        <w:rPr>
          <w:lang w:val="uk-UA"/>
        </w:rPr>
        <w:t xml:space="preserve"> деяких можливих складових зазначеної програми (зокрема, створення пересувних виставок) на даному етапі </w:t>
      </w:r>
      <w:r w:rsidRPr="00B406BE">
        <w:rPr>
          <w:lang w:val="uk-UA"/>
        </w:rPr>
        <w:t>виглядає дещо передчасним.</w:t>
      </w:r>
      <w:r w:rsidRPr="00EF7458">
        <w:rPr>
          <w:b/>
          <w:lang w:val="uk-UA"/>
        </w:rPr>
        <w:t xml:space="preserve"> </w:t>
      </w:r>
      <w:r w:rsidRPr="00EF7458">
        <w:rPr>
          <w:lang w:val="uk-UA"/>
        </w:rPr>
        <w:t xml:space="preserve">Ефективність запропонованих у </w:t>
      </w:r>
      <w:proofErr w:type="spellStart"/>
      <w:r w:rsidRPr="00EF7458">
        <w:rPr>
          <w:lang w:val="uk-UA"/>
        </w:rPr>
        <w:t>проєкті</w:t>
      </w:r>
      <w:proofErr w:type="spellEnd"/>
      <w:r w:rsidRPr="00EF7458">
        <w:rPr>
          <w:lang w:val="uk-UA"/>
        </w:rPr>
        <w:t xml:space="preserve"> заходів інформування цільових груп молоді поки що не має під собою перевіреного організаційно-методичного підґрунтя.</w:t>
      </w:r>
    </w:p>
    <w:p w:rsidR="003D3724" w:rsidRPr="006F78E8" w:rsidRDefault="003D3724" w:rsidP="00B406BE">
      <w:pPr>
        <w:pStyle w:val="20"/>
        <w:spacing w:after="0" w:line="310" w:lineRule="exact"/>
        <w:ind w:firstLine="740"/>
        <w:jc w:val="both"/>
        <w:rPr>
          <w:lang w:val="uk-UA"/>
        </w:rPr>
      </w:pPr>
      <w:r w:rsidRPr="00EF7458">
        <w:rPr>
          <w:lang w:val="uk-UA"/>
        </w:rPr>
        <w:t xml:space="preserve">Проте, це не означає, що такі заходи </w:t>
      </w:r>
      <w:r>
        <w:rPr>
          <w:lang w:val="uk-UA"/>
        </w:rPr>
        <w:t xml:space="preserve">не </w:t>
      </w:r>
      <w:r w:rsidRPr="00EF7458">
        <w:rPr>
          <w:lang w:val="uk-UA"/>
        </w:rPr>
        <w:t xml:space="preserve">можуть бути ініційовані громадськими організаціями </w:t>
      </w:r>
      <w:proofErr w:type="spellStart"/>
      <w:r w:rsidRPr="00EF7458">
        <w:rPr>
          <w:lang w:val="uk-UA"/>
        </w:rPr>
        <w:t>спільнокоштом</w:t>
      </w:r>
      <w:proofErr w:type="spellEnd"/>
      <w:r w:rsidRPr="00EF7458">
        <w:rPr>
          <w:lang w:val="uk-UA"/>
        </w:rPr>
        <w:t xml:space="preserve"> на волонтерських засадах.</w:t>
      </w:r>
    </w:p>
    <w:p w:rsidR="003D3724" w:rsidRPr="006F78E8" w:rsidRDefault="003D3724" w:rsidP="006F78E8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6F78E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Враховуючи вищезазначене з урахуванням статті 11 Положення громадський бюджет міста Києва, яке затверджено рішенням Київської міської ради від 06.02.2020т№418174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AB0C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F7458">
        <w:rPr>
          <w:rFonts w:ascii="Times New Roman" w:hAnsi="Times New Roman"/>
          <w:bCs/>
          <w:sz w:val="28"/>
          <w:szCs w:val="28"/>
          <w:lang w:val="uk-UA" w:eastAsia="uk-UA"/>
        </w:rPr>
        <w:t>№ 1602 «Виставка “Мовчазна революція”»</w:t>
      </w:r>
      <w:r w:rsidRPr="006F78E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потребує доопрацювання.</w:t>
      </w:r>
    </w:p>
    <w:p w:rsidR="003D3724" w:rsidRPr="006F78E8" w:rsidRDefault="003D3724" w:rsidP="006F78E8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6F78E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Висновок щодо відповідності </w:t>
      </w:r>
      <w:proofErr w:type="spellStart"/>
      <w:r w:rsidRPr="00AB0C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Pr="00AB0C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F7458">
        <w:rPr>
          <w:rFonts w:ascii="Times New Roman" w:hAnsi="Times New Roman"/>
          <w:bCs/>
          <w:sz w:val="28"/>
          <w:szCs w:val="28"/>
          <w:lang w:val="uk-UA" w:eastAsia="uk-UA"/>
        </w:rPr>
        <w:t>№ 1602 «Виставка “Мовчазна революція”»</w:t>
      </w:r>
      <w:r w:rsidRPr="006F78E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яке затверджено рішенням Київської міської ради від 06.02.2020т№418174, негативний.</w:t>
      </w:r>
    </w:p>
    <w:p w:rsidR="003D3724" w:rsidRPr="006F78E8" w:rsidRDefault="003D3724" w:rsidP="00102E3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 w:eastAsia="uk-UA"/>
        </w:rPr>
      </w:pPr>
    </w:p>
    <w:p w:rsidR="003D3724" w:rsidRPr="00B406BE" w:rsidRDefault="003D3724" w:rsidP="007857EB">
      <w:pPr>
        <w:pStyle w:val="21"/>
        <w:tabs>
          <w:tab w:val="left" w:pos="1093"/>
        </w:tabs>
        <w:spacing w:after="0" w:line="240" w:lineRule="auto"/>
        <w:ind w:left="743"/>
        <w:jc w:val="both"/>
        <w:rPr>
          <w:lang w:val="ru-RU"/>
        </w:rPr>
      </w:pPr>
      <w:r w:rsidRPr="00B406BE">
        <w:rPr>
          <w:lang w:val="uk-UA"/>
        </w:rPr>
        <w:t xml:space="preserve">   </w:t>
      </w:r>
      <w:r w:rsidR="008D7669">
        <w:rPr>
          <w:lang w:val="ru-RU"/>
        </w:rPr>
        <w:t>08.</w:t>
      </w:r>
      <w:bookmarkStart w:id="0" w:name="_GoBack"/>
      <w:bookmarkEnd w:id="0"/>
      <w:r w:rsidRPr="00B406BE">
        <w:rPr>
          <w:lang w:val="ru-RU"/>
        </w:rPr>
        <w:t>05.2020 р.</w:t>
      </w:r>
    </w:p>
    <w:p w:rsidR="003D3724" w:rsidRPr="00B406BE" w:rsidRDefault="003D3724" w:rsidP="007857EB">
      <w:pPr>
        <w:pStyle w:val="21"/>
        <w:tabs>
          <w:tab w:val="left" w:pos="1093"/>
        </w:tabs>
        <w:spacing w:after="0" w:line="240" w:lineRule="auto"/>
        <w:ind w:left="743"/>
        <w:jc w:val="both"/>
        <w:rPr>
          <w:lang w:val="ru-RU"/>
        </w:rPr>
      </w:pPr>
      <w:r w:rsidRPr="00B406BE">
        <w:rPr>
          <w:lang w:val="ru-RU"/>
        </w:rPr>
        <w:t>Дата</w:t>
      </w:r>
    </w:p>
    <w:p w:rsidR="003D3724" w:rsidRPr="00B406BE" w:rsidRDefault="003D3724" w:rsidP="007857EB">
      <w:pPr>
        <w:pStyle w:val="21"/>
        <w:tabs>
          <w:tab w:val="left" w:pos="1093"/>
        </w:tabs>
        <w:spacing w:after="0" w:line="240" w:lineRule="auto"/>
        <w:ind w:left="743"/>
        <w:jc w:val="both"/>
        <w:rPr>
          <w:lang w:val="ru-RU"/>
        </w:rPr>
      </w:pPr>
      <w:r w:rsidRPr="00B406BE">
        <w:rPr>
          <w:lang w:val="ru-RU"/>
        </w:rPr>
        <w:t>_______</w:t>
      </w:r>
    </w:p>
    <w:p w:rsidR="003D3724" w:rsidRPr="00B406BE" w:rsidRDefault="003D3724" w:rsidP="007857EB">
      <w:pPr>
        <w:pStyle w:val="21"/>
        <w:tabs>
          <w:tab w:val="left" w:pos="1093"/>
        </w:tabs>
        <w:spacing w:after="0" w:line="240" w:lineRule="auto"/>
        <w:ind w:left="743"/>
        <w:jc w:val="both"/>
        <w:rPr>
          <w:lang w:val="ru-RU"/>
        </w:rPr>
      </w:pPr>
      <w:r w:rsidRPr="00B406BE">
        <w:rPr>
          <w:lang w:val="ru-RU"/>
        </w:rPr>
        <w:t>Підпис</w:t>
      </w:r>
    </w:p>
    <w:p w:rsidR="003D3724" w:rsidRPr="00B406BE" w:rsidRDefault="003D3724" w:rsidP="007857EB">
      <w:pPr>
        <w:pStyle w:val="21"/>
        <w:tabs>
          <w:tab w:val="left" w:pos="1093"/>
        </w:tabs>
        <w:spacing w:after="0" w:line="240" w:lineRule="auto"/>
        <w:ind w:left="743"/>
        <w:jc w:val="both"/>
        <w:rPr>
          <w:lang w:val="ru-RU"/>
        </w:rPr>
      </w:pPr>
      <w:r w:rsidRPr="00B406BE">
        <w:rPr>
          <w:lang w:val="ru-RU"/>
        </w:rPr>
        <w:t>Володимир МОСКАЛЕНКО</w:t>
      </w:r>
    </w:p>
    <w:p w:rsidR="003D3724" w:rsidRPr="00B406BE" w:rsidRDefault="003D3724" w:rsidP="007857EB">
      <w:pPr>
        <w:pStyle w:val="21"/>
        <w:tabs>
          <w:tab w:val="left" w:pos="1093"/>
        </w:tabs>
        <w:spacing w:after="0" w:line="240" w:lineRule="auto"/>
        <w:ind w:left="743"/>
        <w:jc w:val="both"/>
        <w:rPr>
          <w:lang w:val="ru-RU"/>
        </w:rPr>
      </w:pPr>
      <w:r w:rsidRPr="00B406BE">
        <w:rPr>
          <w:lang w:val="ru-RU"/>
        </w:rPr>
        <w:t xml:space="preserve">начальник відділу закладів вищої освіти, науки, прогнозування та аналізу цільових програм </w:t>
      </w:r>
    </w:p>
    <w:p w:rsidR="003D3724" w:rsidRPr="00B406BE" w:rsidRDefault="003D3724" w:rsidP="007857EB">
      <w:pPr>
        <w:pStyle w:val="21"/>
        <w:tabs>
          <w:tab w:val="left" w:pos="1093"/>
        </w:tabs>
        <w:spacing w:after="0" w:line="240" w:lineRule="auto"/>
        <w:ind w:left="743"/>
        <w:jc w:val="both"/>
        <w:rPr>
          <w:lang w:val="ru-RU"/>
        </w:rPr>
      </w:pPr>
    </w:p>
    <w:p w:rsidR="003D3724" w:rsidRPr="00B406BE" w:rsidRDefault="003D3724" w:rsidP="007857EB">
      <w:pPr>
        <w:pStyle w:val="21"/>
        <w:tabs>
          <w:tab w:val="left" w:pos="1093"/>
        </w:tabs>
        <w:spacing w:after="0" w:line="240" w:lineRule="auto"/>
        <w:ind w:left="743"/>
        <w:jc w:val="both"/>
        <w:rPr>
          <w:lang w:val="ru-RU"/>
        </w:rPr>
      </w:pPr>
      <w:r w:rsidRPr="00B406BE">
        <w:rPr>
          <w:lang w:val="ru-RU"/>
        </w:rPr>
        <w:t>_______</w:t>
      </w:r>
    </w:p>
    <w:p w:rsidR="003D3724" w:rsidRDefault="003D3724" w:rsidP="00A4129F">
      <w:pPr>
        <w:pStyle w:val="21"/>
        <w:tabs>
          <w:tab w:val="left" w:pos="1093"/>
        </w:tabs>
        <w:spacing w:after="0" w:line="240" w:lineRule="auto"/>
        <w:ind w:left="743"/>
        <w:jc w:val="both"/>
        <w:rPr>
          <w:lang w:val="ru-RU"/>
        </w:rPr>
      </w:pPr>
      <w:r>
        <w:rPr>
          <w:lang w:val="ru-RU"/>
        </w:rPr>
        <w:t>_______</w:t>
      </w:r>
    </w:p>
    <w:p w:rsidR="003D3724" w:rsidRDefault="003D3724" w:rsidP="00A4129F">
      <w:pPr>
        <w:pStyle w:val="21"/>
        <w:tabs>
          <w:tab w:val="left" w:pos="1093"/>
        </w:tabs>
        <w:spacing w:after="0" w:line="240" w:lineRule="auto"/>
        <w:ind w:left="743"/>
        <w:jc w:val="both"/>
        <w:rPr>
          <w:lang w:val="ru-RU"/>
        </w:rPr>
      </w:pPr>
      <w:r>
        <w:rPr>
          <w:lang w:val="uk-UA"/>
        </w:rPr>
        <w:t>Світлана Івашньова</w:t>
      </w:r>
      <w:r>
        <w:rPr>
          <w:lang w:val="ru-RU"/>
        </w:rPr>
        <w:t>, 294-08-69</w:t>
      </w:r>
    </w:p>
    <w:p w:rsidR="003D3724" w:rsidRDefault="003D3724" w:rsidP="00A4129F">
      <w:pPr>
        <w:pStyle w:val="21"/>
        <w:tabs>
          <w:tab w:val="left" w:pos="1093"/>
        </w:tabs>
        <w:spacing w:after="0" w:line="240" w:lineRule="auto"/>
        <w:ind w:left="743"/>
        <w:jc w:val="both"/>
        <w:rPr>
          <w:lang w:val="ru-RU"/>
        </w:rPr>
      </w:pPr>
      <w:r>
        <w:rPr>
          <w:lang w:val="ru-RU"/>
        </w:rPr>
        <w:t>Заступник директора Інституту післядипмлоної педагогічної освіти Київського університету імені Бориса Грінченка</w:t>
      </w:r>
    </w:p>
    <w:p w:rsidR="003D3724" w:rsidRDefault="003D3724" w:rsidP="000E47C9">
      <w:pPr>
        <w:spacing w:after="0"/>
        <w:rPr>
          <w:lang w:val="uk-UA"/>
        </w:rPr>
      </w:pPr>
    </w:p>
    <w:p w:rsidR="003D3724" w:rsidRPr="000E47C9" w:rsidRDefault="003D3724" w:rsidP="000E47C9">
      <w:pPr>
        <w:spacing w:after="0"/>
        <w:rPr>
          <w:rFonts w:ascii="Times New Roman" w:hAnsi="Times New Roman"/>
          <w:sz w:val="28"/>
          <w:szCs w:val="28"/>
        </w:rPr>
      </w:pPr>
      <w:r w:rsidRPr="000E47C9">
        <w:rPr>
          <w:rFonts w:ascii="Times New Roman" w:hAnsi="Times New Roman"/>
          <w:sz w:val="28"/>
          <w:szCs w:val="28"/>
        </w:rPr>
        <w:lastRenderedPageBreak/>
        <w:t>Автор проекту №1602 Проект “</w:t>
      </w:r>
      <w:proofErr w:type="spellStart"/>
      <w:r w:rsidRPr="000E47C9">
        <w:rPr>
          <w:rFonts w:ascii="Times New Roman" w:hAnsi="Times New Roman"/>
          <w:sz w:val="28"/>
          <w:szCs w:val="28"/>
        </w:rPr>
        <w:t>Виставка</w:t>
      </w:r>
      <w:proofErr w:type="spellEnd"/>
      <w:r w:rsidRPr="000E47C9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0E47C9">
        <w:rPr>
          <w:rFonts w:ascii="Times New Roman" w:hAnsi="Times New Roman"/>
          <w:sz w:val="28"/>
          <w:szCs w:val="28"/>
        </w:rPr>
        <w:t>Мовчазна</w:t>
      </w:r>
      <w:proofErr w:type="spellEnd"/>
      <w:r w:rsidRPr="000E47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47C9">
        <w:rPr>
          <w:rFonts w:ascii="Times New Roman" w:hAnsi="Times New Roman"/>
          <w:sz w:val="28"/>
          <w:szCs w:val="28"/>
        </w:rPr>
        <w:t>революція</w:t>
      </w:r>
      <w:proofErr w:type="spellEnd"/>
      <w:proofErr w:type="gramStart"/>
      <w:r w:rsidRPr="000E47C9">
        <w:rPr>
          <w:rFonts w:ascii="Times New Roman" w:hAnsi="Times New Roman"/>
          <w:sz w:val="28"/>
          <w:szCs w:val="28"/>
        </w:rPr>
        <w:t>” ”</w:t>
      </w:r>
      <w:proofErr w:type="gramEnd"/>
    </w:p>
    <w:p w:rsidR="003D3724" w:rsidRPr="000E47C9" w:rsidRDefault="003D3724" w:rsidP="000E47C9">
      <w:pPr>
        <w:spacing w:after="0"/>
        <w:rPr>
          <w:rFonts w:ascii="Times New Roman" w:hAnsi="Times New Roman"/>
          <w:sz w:val="28"/>
          <w:szCs w:val="28"/>
        </w:rPr>
      </w:pPr>
      <w:r w:rsidRPr="000E47C9">
        <w:rPr>
          <w:rFonts w:ascii="Times New Roman" w:hAnsi="Times New Roman"/>
          <w:sz w:val="28"/>
          <w:szCs w:val="28"/>
        </w:rPr>
        <w:t>ПІБ: ЄРУХ ОЛЕКСАНДР ФЕЛІКСОВИЧ</w:t>
      </w:r>
    </w:p>
    <w:sectPr w:rsidR="003D3724" w:rsidRPr="000E47C9" w:rsidSect="004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91561"/>
    <w:multiLevelType w:val="hybridMultilevel"/>
    <w:tmpl w:val="D974B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66CA8"/>
    <w:multiLevelType w:val="hybridMultilevel"/>
    <w:tmpl w:val="9A90F41A"/>
    <w:lvl w:ilvl="0" w:tplc="8C18FF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BFD"/>
    <w:rsid w:val="00060BDC"/>
    <w:rsid w:val="00073B90"/>
    <w:rsid w:val="000E47C9"/>
    <w:rsid w:val="00102E3F"/>
    <w:rsid w:val="0014242F"/>
    <w:rsid w:val="00156D47"/>
    <w:rsid w:val="001835EC"/>
    <w:rsid w:val="00273DCB"/>
    <w:rsid w:val="002923E7"/>
    <w:rsid w:val="002B368E"/>
    <w:rsid w:val="002D1BFD"/>
    <w:rsid w:val="00341F0B"/>
    <w:rsid w:val="00382082"/>
    <w:rsid w:val="003D3724"/>
    <w:rsid w:val="004873A7"/>
    <w:rsid w:val="00513A9C"/>
    <w:rsid w:val="0051674F"/>
    <w:rsid w:val="005468AE"/>
    <w:rsid w:val="00625BC2"/>
    <w:rsid w:val="00642C61"/>
    <w:rsid w:val="00656081"/>
    <w:rsid w:val="006B7E3B"/>
    <w:rsid w:val="006C63F5"/>
    <w:rsid w:val="006F78E8"/>
    <w:rsid w:val="00727E40"/>
    <w:rsid w:val="007529FD"/>
    <w:rsid w:val="007848CE"/>
    <w:rsid w:val="007857EB"/>
    <w:rsid w:val="008A7572"/>
    <w:rsid w:val="008D7669"/>
    <w:rsid w:val="00935D56"/>
    <w:rsid w:val="0099719A"/>
    <w:rsid w:val="009F3B62"/>
    <w:rsid w:val="00A4129F"/>
    <w:rsid w:val="00A8389D"/>
    <w:rsid w:val="00AB0C37"/>
    <w:rsid w:val="00AF7FD2"/>
    <w:rsid w:val="00B406BE"/>
    <w:rsid w:val="00B55E70"/>
    <w:rsid w:val="00BC5853"/>
    <w:rsid w:val="00DD2399"/>
    <w:rsid w:val="00E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A79A62-52EE-46BE-A70A-9508451F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3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97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9719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99719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6B7E3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B7E3B"/>
    <w:pPr>
      <w:widowControl w:val="0"/>
      <w:shd w:val="clear" w:color="auto" w:fill="FFFFFF"/>
      <w:spacing w:after="480" w:line="569" w:lineRule="exact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21">
    <w:name w:val="Основной текст (2)1"/>
    <w:basedOn w:val="a"/>
    <w:uiPriority w:val="99"/>
    <w:rsid w:val="007857EB"/>
    <w:pPr>
      <w:widowControl w:val="0"/>
      <w:shd w:val="clear" w:color="auto" w:fill="FFFFFF"/>
      <w:spacing w:after="480" w:line="569" w:lineRule="exact"/>
      <w:jc w:val="center"/>
    </w:pPr>
    <w:rPr>
      <w:rFonts w:ascii="Times New Roman" w:hAnsi="Times New Roman"/>
      <w:noProof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5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Пользователь</dc:creator>
  <cp:keywords/>
  <dc:description/>
  <cp:lastModifiedBy>valentinaprokhorenko1993@outlook.com</cp:lastModifiedBy>
  <cp:revision>4</cp:revision>
  <dcterms:created xsi:type="dcterms:W3CDTF">2020-05-08T07:45:00Z</dcterms:created>
  <dcterms:modified xsi:type="dcterms:W3CDTF">2020-05-19T10:24:00Z</dcterms:modified>
</cp:coreProperties>
</file>