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1"/>
      </w:tblGrid>
      <w:tr w:rsidR="00FD3686" w:rsidRPr="005E7B31" w:rsidTr="00F91B41">
        <w:trPr>
          <w:jc w:val="right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Додаток 2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br/>
              <w:t>до Положення про громадський бюджет міста Києва</w:t>
            </w:r>
          </w:p>
        </w:tc>
      </w:tr>
    </w:tbl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t xml:space="preserve"> </w:t>
      </w:r>
    </w:p>
    <w:p w:rsidR="00FD3686" w:rsidRPr="005E7B31" w:rsidRDefault="00FD3686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ЗВІТ ПРО АНАЛІЗ ВІДПОВІДНОСТІ ПРОЕКТУ</w:t>
      </w:r>
    </w:p>
    <w:p w:rsidR="00FD3686" w:rsidRPr="005E7B31" w:rsidRDefault="00B1226A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en-US" w:eastAsia="uk-UA"/>
        </w:rPr>
        <w:t>ID</w:t>
      </w:r>
      <w:r w:rsidRPr="00D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 xml:space="preserve"> </w:t>
      </w:r>
      <w:r w:rsidR="006C5EF9" w:rsidRPr="00DB6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1648</w:t>
      </w:r>
      <w:r w:rsidR="00FD3686"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Назва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«</w:t>
      </w:r>
      <w:r w:rsidR="006C5E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Привітання людей похилого віку Дніпровського району з Днем Незалежності України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uk-UA"/>
        </w:rPr>
        <w:t>»</w:t>
      </w:r>
      <w:r w:rsidR="00FD3686"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="00FD3686" w:rsidRPr="005E7B3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Реквізити та назва проекту</w:t>
      </w:r>
    </w:p>
    <w:p w:rsidR="00FD3686" w:rsidRPr="005E7B31" w:rsidRDefault="00FD3686" w:rsidP="00FD368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законодавству,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</w:t>
      </w:r>
      <w:r w:rsidRPr="005E7B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оложенню та можливості його реалізації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99"/>
      </w:tblGrid>
      <w:tr w:rsidR="00FD3686" w:rsidRPr="005E7B31" w:rsidTr="00F91B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Відповідальний: </w:t>
            </w:r>
            <w:r w:rsidR="000408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Територіальний центр соціального обслуговування Дніпровського району м. Києва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………………………………………………...................................………………………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               (відповідальний структурний підрозділ за реалізацію проекту)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Дата призначення відповідальним за експертизу: </w:t>
            </w:r>
            <w:r w:rsidR="00017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01</w:t>
            </w:r>
            <w:r w:rsidR="00BD0C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.04</w:t>
            </w:r>
            <w:r w:rsidR="007F26D1" w:rsidRPr="007F2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uk-UA"/>
              </w:rPr>
              <w:t>.2019 р.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Дата публікації звіту: ___________________  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Зміст заходу: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здійснення аналізу поданих проектів за змістом та можливістю реалізації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Запропонований проект належить до повноважень Київської міської влади та відповідає Положенню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)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………………………………………………………………………………………....………………………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…………………………………………………………………....…………………....………………………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 Запропонований проект відповідає чинному законодавству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……………………………………………………….………...........................................................................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 Реалізація запропонованого проекту відбуватиметься протягом одного бюджетного року: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ні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3952A5" w:rsidRDefault="00FD3686" w:rsidP="003952A5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……………………………………………………………....…………………………………………………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………………………………………………………………...........................................................................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 Висновок стосовно технічних можливостей виконання запропонованого завдання: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б) </w:t>
            </w:r>
            <w:r w:rsidRPr="00435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негативний</w:t>
            </w:r>
            <w:r w:rsidRPr="00435F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(чому?)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(заповнює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ться лише у випадку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“негативний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“позитивний”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CE5CD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……………………………………………………........………………………………………………………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6. Проект передбачає виключно розробку проектно-кошторисної документації: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2D7B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7. Проект має завершений характер (виконання заходів у майбутньому не вимагатиме прийняття подальших заходів та не потребуватиме додаткового виділення коштів з бюджету міста Києва):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017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Pr="0001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(обґрунтування неможливості реалізації заходів протягом встановленого періоду реалізації) 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…………………....……………………………………………………….……………………………………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……………………………………………………………….........……………………………………………</w:t>
            </w:r>
          </w:p>
          <w:p w:rsidR="00FD3686" w:rsidRPr="004A0416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8. Проект суперечить діючим </w:t>
            </w:r>
            <w:r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міським цільовим програмам, або дублює завдання, які передбачені цими програмами і плануються для реалізації на відповідний бюджетний рік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01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так </w:t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(обґрунтування в якій частині суперечить вимогам)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……………………………………………………...…………………….……………………………………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……………………………………………………........………………………………………………………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017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ні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9. Реалізація проекту планується на землях або об'єктах приватної форми власності: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</w:t>
            </w:r>
            <w:bookmarkStart w:id="0" w:name="_GoBack"/>
            <w:bookmarkEnd w:id="0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……………………………………………………...…..........…………………………………………………</w:t>
            </w:r>
          </w:p>
          <w:p w:rsidR="00FD3686" w:rsidRPr="006966D0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C31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C317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ні</w:t>
            </w:r>
            <w:r w:rsidRPr="006966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Проект </w:t>
            </w:r>
            <w:r w:rsidRPr="00B113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 буде бюджетно-ефективним на етапі реалізації та/чи експлуатації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01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так</w:t>
            </w:r>
          </w:p>
          <w:p w:rsidR="00FD3686" w:rsidRPr="005E7B31" w:rsidRDefault="00FD3686" w:rsidP="00F91B41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………………………………………………………........……………….……………………………………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(заповнюється лише у випадку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“так”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у випадку обрання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>“ні”</w:t>
            </w:r>
            <w:proofErr w:type="spellEnd"/>
            <w:r w:rsidRPr="005E7B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CE5CD"/>
                <w:lang w:eastAsia="uk-UA"/>
              </w:rPr>
              <w:t xml:space="preserve"> залишається вільним)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……………………………………………………...…..........………………………………………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…………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</w:t>
            </w:r>
            <w:r w:rsidRPr="00017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 xml:space="preserve"> 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Витрати за кошторисом, призначеним на реалізацію запропонованого проекту: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5A70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без додаткових зауважень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 зауваженнями (необхідно внести або уточнити їх, використовуючи для обґрунтування дані, наведені в таблиці нижче)</w:t>
            </w: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Наявний гарантійний лист щодо доступності (у випадку, коли такий лист є необхідним)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а) так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б) ні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в) </w:t>
            </w:r>
            <w:r w:rsidRPr="00160D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гарантійний лист щодо доступності не потрібен</w:t>
            </w:r>
          </w:p>
        </w:tc>
      </w:tr>
      <w:tr w:rsidR="00FD3686" w:rsidRPr="005E7B31" w:rsidTr="00F91B41"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1"/>
        <w:gridCol w:w="1420"/>
        <w:gridCol w:w="1408"/>
        <w:gridCol w:w="1176"/>
        <w:gridCol w:w="1420"/>
        <w:gridCol w:w="1408"/>
        <w:gridCol w:w="1176"/>
      </w:tblGrid>
      <w:tr w:rsidR="00FD3686" w:rsidRPr="005E7B31" w:rsidTr="00F91B41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Запропоноване Командою проекту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Пропозиція експертної групи</w:t>
            </w:r>
          </w:p>
        </w:tc>
      </w:tr>
      <w:tr w:rsidR="00FD3686" w:rsidRPr="005E7B31" w:rsidTr="00F91B4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D3686" w:rsidRPr="005E7B31" w:rsidRDefault="00FD3686" w:rsidP="00F91B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Ціна за одиницю,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Ціна за одиницю,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Вартість, </w:t>
            </w:r>
            <w:proofErr w:type="spellStart"/>
            <w:r w:rsidRPr="005E7B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грн</w:t>
            </w:r>
            <w:proofErr w:type="spellEnd"/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FD3686" w:rsidRPr="005E7B31" w:rsidTr="00F91B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Сума фінансування з бюджету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Києва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потрібна для реалізації проект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(пр</w:t>
      </w:r>
      <w:r w:rsidR="00160D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опозиція експерта) …………………….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proofErr w:type="spellEnd"/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Обґрунтування:</w:t>
      </w: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……………………………………....…………………………………………………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</w:t>
      </w:r>
    </w:p>
    <w:p w:rsidR="00FD3686" w:rsidRPr="005E7B31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………………………………………....………………………………………………</w:t>
      </w:r>
    </w:p>
    <w:p w:rsidR="00FD3686" w:rsidRPr="005E7B31" w:rsidRDefault="00FD3686" w:rsidP="00FD3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D3686" w:rsidRPr="00F6351E" w:rsidRDefault="00FD3686" w:rsidP="00FD3686">
      <w:pPr>
        <w:spacing w:after="2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Подібні проекти (до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-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х) та їх кошториси, які реалізовані у Києві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  <w:t>………………………………………....…………………………………………………………………………………………………....…………………………………………………………………………………………………....…………………………………………………………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 Оцінка параметрів ефективності проекту: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.1. </w:t>
      </w:r>
      <w:proofErr w:type="spellStart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Інноваційність</w:t>
      </w:r>
      <w:proofErr w:type="spellEnd"/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: </w:t>
      </w:r>
      <w:r w:rsidRPr="00F6351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</w:t>
      </w:r>
      <w:r w:rsidRPr="00017E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.2. Соціальність вказана: </w:t>
      </w:r>
      <w:r w:rsidRPr="00017E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017E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uk-UA"/>
        </w:rPr>
        <w:t xml:space="preserve"> 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.2.1. Бюджетна ефективність на етапі реалізації:  </w:t>
      </w:r>
      <w:r w:rsidRPr="00017E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</w:t>
      </w:r>
      <w:r w:rsidRPr="00017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</w:p>
    <w:p w:rsidR="00FD3686" w:rsidRPr="005E7B31" w:rsidRDefault="00FD3686" w:rsidP="00FD3686">
      <w:pPr>
        <w:spacing w:after="200" w:line="240" w:lineRule="auto"/>
        <w:ind w:left="-993" w:firstLine="993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4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Бюджетна ефективність на етапі функціонування після реалізації: </w:t>
      </w:r>
      <w:r w:rsidRPr="00017EF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Так</w:t>
      </w:r>
      <w:r w:rsidRPr="005E7B3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/</w:t>
      </w:r>
      <w:r w:rsidRPr="00017EF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6"/>
        <w:gridCol w:w="4219"/>
        <w:gridCol w:w="3934"/>
      </w:tblGrid>
      <w:tr w:rsidR="00FD3686" w:rsidRPr="005E7B31" w:rsidTr="00F91B41">
        <w:tc>
          <w:tcPr>
            <w:tcW w:w="0" w:type="auto"/>
            <w:gridSpan w:val="3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Висновки і погодження/узгодження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необхідні від інших структурних підрозділів виконавчого органу Київської міської ради (Київської міської державної адміністрації) та комунальних підприємств стосовно можливості реалізації проекту 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……………………………....…………………………………………………………………………………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……………………………...…………………………………………….……………………………………</w:t>
            </w:r>
          </w:p>
          <w:p w:rsidR="00FD3686" w:rsidRPr="005E7B31" w:rsidRDefault="00FD3686" w:rsidP="00F91B41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Висновок щодо відповідності проекту законодавству, положенню та можливості його реалізації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: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а) </w:t>
            </w:r>
            <w:r w:rsidRPr="00017E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позитивний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б) </w:t>
            </w:r>
            <w:r w:rsidRPr="00017E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негативний</w:t>
            </w:r>
          </w:p>
          <w:p w:rsidR="00FD3686" w:rsidRPr="005E7B31" w:rsidRDefault="00FD3686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Обґрунтування/зауваження:</w:t>
            </w:r>
          </w:p>
          <w:p w:rsidR="00FD3686" w:rsidRPr="005E7B31" w:rsidRDefault="00FD3686" w:rsidP="003952A5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…………………………………………………....……………………………………………………………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…………………………………………………………....……………………………………………………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…………………………………………………………...……………………………….……………………</w:t>
            </w:r>
          </w:p>
        </w:tc>
      </w:tr>
      <w:tr w:rsidR="00BE2637" w:rsidRPr="005E7B31" w:rsidTr="00BE2637">
        <w:trPr>
          <w:trHeight w:val="633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637" w:rsidRDefault="00BE2637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</w:pPr>
          </w:p>
          <w:p w:rsidR="00FD3686" w:rsidRPr="005E7B31" w:rsidRDefault="00017EFC" w:rsidP="00F91B4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01.04</w:t>
            </w:r>
            <w:r w:rsidR="00160D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.2019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                                    </w:t>
            </w:r>
            <w:r w:rsidR="00FD3686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="00FD3686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Дата</w:t>
            </w:r>
          </w:p>
        </w:tc>
        <w:tc>
          <w:tcPr>
            <w:tcW w:w="3398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D3686" w:rsidRPr="005E7B31" w:rsidRDefault="00BE2637" w:rsidP="00BE2637">
            <w:pPr>
              <w:spacing w:after="200" w:line="240" w:lineRule="auto"/>
              <w:ind w:left="1099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892F88">
              <w:rPr>
                <w:noProof/>
                <w:sz w:val="28"/>
                <w:szCs w:val="28"/>
                <w:u w:val="single"/>
                <w:lang w:eastAsia="uk-UA"/>
              </w:rPr>
              <w:drawing>
                <wp:inline distT="0" distB="0" distL="0" distR="0">
                  <wp:extent cx="1047278" cy="510746"/>
                  <wp:effectExtent l="19050" t="0" r="472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64" cy="522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3686"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 xml:space="preserve">    </w:t>
            </w:r>
            <w:r w:rsidR="00FD3686"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Підпис</w:t>
            </w:r>
          </w:p>
        </w:tc>
        <w:tc>
          <w:tcPr>
            <w:tcW w:w="4282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E2637" w:rsidRDefault="00BE2637" w:rsidP="00BE2637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D3686" w:rsidRPr="005E7B31" w:rsidRDefault="00FD3686" w:rsidP="00BE263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>Рудковська</w:t>
            </w:r>
            <w:proofErr w:type="spellEnd"/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Л,П.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</w:t>
            </w:r>
            <w:r w:rsidR="00BE2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uk-UA"/>
              </w:rPr>
              <w:t xml:space="preserve"> </w:t>
            </w:r>
            <w:r w:rsidRPr="005E7B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5E7B3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uk-UA"/>
              </w:rPr>
              <w:t>П. І. Б. керівника структурного підрозділу</w:t>
            </w:r>
          </w:p>
        </w:tc>
      </w:tr>
    </w:tbl>
    <w:p w:rsidR="002271A5" w:rsidRDefault="00FD3686"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  <w:r w:rsidRPr="005E7B31">
        <w:rPr>
          <w:rFonts w:ascii="Times New Roman" w:eastAsia="Times New Roman" w:hAnsi="Times New Roman" w:cs="Times New Roman"/>
          <w:color w:val="000000"/>
          <w:lang w:eastAsia="uk-UA"/>
        </w:rPr>
        <w:br/>
      </w:r>
    </w:p>
    <w:sectPr w:rsidR="002271A5" w:rsidSect="003952A5">
      <w:pgSz w:w="11906" w:h="16838"/>
      <w:pgMar w:top="709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D3686"/>
    <w:rsid w:val="00017EFC"/>
    <w:rsid w:val="000408B5"/>
    <w:rsid w:val="00160D91"/>
    <w:rsid w:val="002271A5"/>
    <w:rsid w:val="002D7B7E"/>
    <w:rsid w:val="003952A5"/>
    <w:rsid w:val="00435F0F"/>
    <w:rsid w:val="004637F2"/>
    <w:rsid w:val="005A708D"/>
    <w:rsid w:val="006966D0"/>
    <w:rsid w:val="006C5EF9"/>
    <w:rsid w:val="00755190"/>
    <w:rsid w:val="007974C9"/>
    <w:rsid w:val="007F26D1"/>
    <w:rsid w:val="00892F88"/>
    <w:rsid w:val="008D72EA"/>
    <w:rsid w:val="008F3DB9"/>
    <w:rsid w:val="00926935"/>
    <w:rsid w:val="009760D3"/>
    <w:rsid w:val="00A12E12"/>
    <w:rsid w:val="00A52F4C"/>
    <w:rsid w:val="00A554EF"/>
    <w:rsid w:val="00B1226A"/>
    <w:rsid w:val="00BD0C13"/>
    <w:rsid w:val="00BE2637"/>
    <w:rsid w:val="00C317F6"/>
    <w:rsid w:val="00D55B3E"/>
    <w:rsid w:val="00DB6667"/>
    <w:rsid w:val="00F6351E"/>
    <w:rsid w:val="00FD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8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3661</Words>
  <Characters>2087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Frime2</dc:creator>
  <cp:lastModifiedBy>Frime2</cp:lastModifiedBy>
  <cp:revision>3</cp:revision>
  <cp:lastPrinted>2019-03-18T11:06:00Z</cp:lastPrinted>
  <dcterms:created xsi:type="dcterms:W3CDTF">2019-04-01T07:47:00Z</dcterms:created>
  <dcterms:modified xsi:type="dcterms:W3CDTF">2019-04-01T07:51:00Z</dcterms:modified>
</cp:coreProperties>
</file>